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C4" w:rsidRPr="00DD5580" w:rsidRDefault="00DD5580" w:rsidP="00DD5580">
      <w:pPr>
        <w:keepNext/>
        <w:spacing w:after="0" w:line="240" w:lineRule="auto"/>
        <w:jc w:val="right"/>
        <w:outlineLvl w:val="0"/>
        <w:rPr>
          <w:rFonts w:ascii="Times New Roman" w:eastAsia="Calibri" w:hAnsi="Times New Roman" w:cs="Times New Roman"/>
          <w:kern w:val="32"/>
          <w:sz w:val="28"/>
          <w:szCs w:val="28"/>
          <w:highlight w:val="yellow"/>
          <w:lang/>
        </w:rPr>
      </w:pPr>
      <w:r>
        <w:rPr>
          <w:rFonts w:ascii="Times New Roman" w:eastAsia="Calibri" w:hAnsi="Times New Roman" w:cs="Times New Roman"/>
          <w:kern w:val="32"/>
          <w:sz w:val="28"/>
          <w:szCs w:val="28"/>
          <w:highlight w:val="yellow"/>
          <w:lang/>
        </w:rPr>
        <w:t>ПРОЕКТ</w:t>
      </w:r>
    </w:p>
    <w:p w:rsidR="001F54C4" w:rsidRPr="001A2F2F" w:rsidRDefault="001F54C4" w:rsidP="001F54C4">
      <w:pPr>
        <w:keepNext/>
        <w:spacing w:after="0" w:line="240" w:lineRule="auto"/>
        <w:jc w:val="center"/>
        <w:outlineLvl w:val="0"/>
        <w:rPr>
          <w:rFonts w:ascii="Times New Roman" w:eastAsia="Times New Roman" w:hAnsi="Times New Roman" w:cs="Times New Roman"/>
          <w:kern w:val="32"/>
          <w:sz w:val="28"/>
          <w:szCs w:val="28"/>
          <w:lang/>
        </w:rPr>
      </w:pPr>
      <w:r w:rsidRPr="001A2F2F">
        <w:rPr>
          <w:rFonts w:ascii="Times New Roman" w:eastAsia="Calibri" w:hAnsi="Times New Roman" w:cs="Times New Roman"/>
          <w:kern w:val="32"/>
          <w:sz w:val="28"/>
          <w:szCs w:val="28"/>
          <w:lang/>
        </w:rPr>
        <w:t xml:space="preserve">О </w:t>
      </w:r>
      <w:r w:rsidRPr="001A2F2F">
        <w:rPr>
          <w:rFonts w:ascii="Times New Roman" w:eastAsia="Times New Roman" w:hAnsi="Times New Roman" w:cs="Times New Roman"/>
          <w:kern w:val="32"/>
          <w:sz w:val="28"/>
          <w:szCs w:val="28"/>
          <w:lang/>
        </w:rPr>
        <w:t xml:space="preserve">внесении изменений в </w:t>
      </w:r>
      <w:r w:rsidRPr="001A2F2F">
        <w:rPr>
          <w:rFonts w:ascii="Times New Roman" w:eastAsia="Times New Roman" w:hAnsi="Times New Roman" w:cs="Times New Roman"/>
          <w:kern w:val="32"/>
          <w:sz w:val="28"/>
          <w:szCs w:val="28"/>
          <w:lang/>
        </w:rPr>
        <w:t>муниципальную программу</w:t>
      </w:r>
    </w:p>
    <w:p w:rsidR="001F54C4" w:rsidRPr="001A2F2F" w:rsidRDefault="001F54C4" w:rsidP="001F54C4">
      <w:pPr>
        <w:keepNext/>
        <w:spacing w:after="0" w:line="240" w:lineRule="auto"/>
        <w:jc w:val="center"/>
        <w:outlineLvl w:val="0"/>
        <w:rPr>
          <w:rFonts w:ascii="Times New Roman" w:eastAsia="Calibri" w:hAnsi="Times New Roman" w:cs="Times New Roman"/>
          <w:kern w:val="32"/>
          <w:sz w:val="28"/>
          <w:szCs w:val="28"/>
          <w:lang/>
        </w:rPr>
      </w:pPr>
      <w:r w:rsidRPr="001A2F2F">
        <w:rPr>
          <w:rFonts w:ascii="Times New Roman" w:eastAsia="Calibri" w:hAnsi="Times New Roman" w:cs="Times New Roman"/>
          <w:kern w:val="32"/>
          <w:sz w:val="28"/>
          <w:szCs w:val="28"/>
          <w:lang/>
        </w:rPr>
        <w:t xml:space="preserve">«Формирование современной городской среды </w:t>
      </w:r>
    </w:p>
    <w:p w:rsidR="001F54C4" w:rsidRPr="001A2F2F" w:rsidRDefault="001F54C4" w:rsidP="001F54C4">
      <w:pPr>
        <w:tabs>
          <w:tab w:val="left" w:pos="709"/>
          <w:tab w:val="left" w:pos="2410"/>
          <w:tab w:val="left" w:pos="5670"/>
        </w:tabs>
        <w:spacing w:after="0" w:line="240" w:lineRule="auto"/>
        <w:jc w:val="center"/>
        <w:rPr>
          <w:rFonts w:ascii="Times New Roman" w:eastAsia="Calibri" w:hAnsi="Times New Roman" w:cs="Times New Roman"/>
          <w:b/>
          <w:sz w:val="28"/>
          <w:szCs w:val="28"/>
          <w:lang w:eastAsia="ru-RU"/>
        </w:rPr>
      </w:pPr>
      <w:r w:rsidRPr="001A2F2F">
        <w:rPr>
          <w:rFonts w:ascii="Times New Roman" w:eastAsia="Calibri" w:hAnsi="Times New Roman" w:cs="Times New Roman"/>
          <w:sz w:val="28"/>
          <w:szCs w:val="28"/>
          <w:lang w:eastAsia="ru-RU"/>
        </w:rPr>
        <w:t>муниципального образования ……………… на 2018-2022 годы»</w:t>
      </w:r>
    </w:p>
    <w:p w:rsidR="001F54C4" w:rsidRPr="001A2F2F" w:rsidRDefault="001F54C4" w:rsidP="001F54C4">
      <w:pPr>
        <w:tabs>
          <w:tab w:val="left" w:pos="709"/>
          <w:tab w:val="left" w:pos="2410"/>
          <w:tab w:val="left" w:pos="5670"/>
        </w:tabs>
        <w:spacing w:after="0" w:line="240" w:lineRule="auto"/>
        <w:ind w:right="142"/>
        <w:jc w:val="center"/>
        <w:rPr>
          <w:rFonts w:ascii="Times New Roman" w:eastAsia="Calibri" w:hAnsi="Times New Roman" w:cs="Times New Roman"/>
          <w:b/>
          <w:sz w:val="28"/>
          <w:szCs w:val="28"/>
          <w:lang w:eastAsia="ru-RU"/>
        </w:rPr>
      </w:pPr>
    </w:p>
    <w:p w:rsidR="001F54C4" w:rsidRPr="001A2F2F" w:rsidRDefault="001F54C4" w:rsidP="001F54C4">
      <w:pPr>
        <w:suppressAutoHyphens/>
        <w:spacing w:after="0" w:line="240" w:lineRule="auto"/>
        <w:ind w:firstLine="709"/>
        <w:jc w:val="both"/>
        <w:rPr>
          <w:rFonts w:ascii="Times New Roman" w:eastAsia="Times New Roman" w:hAnsi="Times New Roman" w:cs="Times New Roman"/>
          <w:sz w:val="28"/>
          <w:szCs w:val="28"/>
          <w:lang w:eastAsia="ru-RU"/>
        </w:rPr>
      </w:pPr>
      <w:r w:rsidRPr="001A2F2F">
        <w:rPr>
          <w:rFonts w:ascii="Times New Roman" w:eastAsia="Calibri" w:hAnsi="Times New Roman" w:cs="Times New Roman"/>
          <w:sz w:val="28"/>
          <w:szCs w:val="28"/>
          <w:lang w:eastAsia="ru-RU"/>
        </w:rPr>
        <w:t>В соответствии с ….</w:t>
      </w:r>
    </w:p>
    <w:p w:rsidR="001F54C4" w:rsidRPr="001A2F2F" w:rsidRDefault="001F54C4" w:rsidP="001F54C4">
      <w:pPr>
        <w:suppressAutoHyphens/>
        <w:spacing w:after="0" w:line="240" w:lineRule="auto"/>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П О С Т А Н О В Л Я Е Т:</w:t>
      </w:r>
    </w:p>
    <w:p w:rsidR="001F54C4" w:rsidRPr="001A2F2F" w:rsidRDefault="001F54C4" w:rsidP="001F54C4">
      <w:pPr>
        <w:suppressAutoHyphens/>
        <w:spacing w:after="0" w:line="240" w:lineRule="auto"/>
        <w:ind w:firstLine="709"/>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 xml:space="preserve">1. Внести в </w:t>
      </w:r>
      <w:hyperlink r:id="rId7" w:history="1">
        <w:r w:rsidRPr="001A2F2F">
          <w:rPr>
            <w:rFonts w:ascii="Times New Roman" w:eastAsia="Calibri" w:hAnsi="Times New Roman" w:cs="Times New Roman"/>
            <w:sz w:val="28"/>
            <w:szCs w:val="28"/>
            <w:lang w:eastAsia="ru-RU"/>
          </w:rPr>
          <w:t>постановление</w:t>
        </w:r>
      </w:hyperlink>
      <w:r w:rsidRPr="001A2F2F">
        <w:rPr>
          <w:rFonts w:ascii="Times New Roman" w:eastAsia="Calibri" w:hAnsi="Times New Roman" w:cs="Times New Roman"/>
          <w:sz w:val="28"/>
          <w:szCs w:val="28"/>
          <w:lang w:eastAsia="ru-RU"/>
        </w:rPr>
        <w:t xml:space="preserve"> администрации ….. от </w:t>
      </w:r>
      <w:r w:rsidRPr="001A2F2F">
        <w:rPr>
          <w:rFonts w:ascii="Times New Roman" w:eastAsia="Calibri" w:hAnsi="Times New Roman" w:cs="Times New Roman"/>
          <w:sz w:val="28"/>
          <w:szCs w:val="28"/>
          <w:lang w:eastAsia="ru-RU"/>
        </w:rPr>
        <w:br/>
        <w:t>№ «Об утверждении муниципальной программы «Формирование современной городской среды муниципального образования …. на 2018-2022 годы» (далее - постановление) следующие изменения:</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lang w:eastAsia="ru-RU"/>
        </w:rPr>
        <w:t xml:space="preserve">1) в индивидуализированном </w:t>
      </w:r>
      <w:hyperlink r:id="rId8" w:history="1">
        <w:r w:rsidRPr="00704F3E">
          <w:rPr>
            <w:rFonts w:ascii="Times New Roman" w:eastAsia="Calibri" w:hAnsi="Times New Roman" w:cs="Times New Roman"/>
            <w:sz w:val="28"/>
            <w:szCs w:val="28"/>
            <w:lang w:eastAsia="ru-RU"/>
          </w:rPr>
          <w:t>заголовке</w:t>
        </w:r>
      </w:hyperlink>
      <w:r w:rsidRPr="00704F3E">
        <w:rPr>
          <w:rFonts w:ascii="Times New Roman" w:eastAsia="Calibri" w:hAnsi="Times New Roman" w:cs="Times New Roman"/>
          <w:sz w:val="28"/>
          <w:szCs w:val="28"/>
          <w:lang w:eastAsia="ru-RU"/>
        </w:rPr>
        <w:t xml:space="preserve"> цифры «2022» </w:t>
      </w:r>
      <w:r w:rsidRPr="00704F3E">
        <w:rPr>
          <w:rFonts w:ascii="Times New Roman" w:eastAsia="Calibri" w:hAnsi="Times New Roman" w:cs="Times New Roman"/>
          <w:sz w:val="28"/>
          <w:szCs w:val="28"/>
          <w:highlight w:val="yellow"/>
          <w:lang w:eastAsia="ru-RU"/>
        </w:rPr>
        <w:t>заменить цифрами «2024»;</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2) в муниципальной программе «Формирование современной городской среды муниципального образования … на 2018 - 2022 годы, утвержденной постановлением (далее - муниципальная программа):</w:t>
      </w:r>
    </w:p>
    <w:p w:rsidR="001F54C4" w:rsidRPr="00704F3E"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lang w:eastAsia="ru-RU"/>
        </w:rPr>
        <w:t xml:space="preserve">в </w:t>
      </w:r>
      <w:hyperlink r:id="rId9" w:history="1">
        <w:r w:rsidRPr="00704F3E">
          <w:rPr>
            <w:rFonts w:ascii="Times New Roman" w:eastAsia="Calibri" w:hAnsi="Times New Roman" w:cs="Times New Roman"/>
            <w:sz w:val="28"/>
            <w:szCs w:val="28"/>
            <w:lang w:eastAsia="ru-RU"/>
          </w:rPr>
          <w:t>наименовании</w:t>
        </w:r>
      </w:hyperlink>
      <w:r w:rsidRPr="00704F3E">
        <w:rPr>
          <w:rFonts w:ascii="Times New Roman" w:eastAsia="Calibri" w:hAnsi="Times New Roman" w:cs="Times New Roman"/>
          <w:sz w:val="28"/>
          <w:szCs w:val="28"/>
          <w:lang w:eastAsia="ru-RU"/>
        </w:rPr>
        <w:t xml:space="preserve"> цифры «2022»</w:t>
      </w:r>
      <w:r w:rsidRPr="00704F3E">
        <w:rPr>
          <w:rFonts w:ascii="Times New Roman" w:eastAsia="Calibri" w:hAnsi="Times New Roman" w:cs="Times New Roman"/>
          <w:sz w:val="28"/>
          <w:szCs w:val="28"/>
          <w:highlight w:val="yellow"/>
          <w:lang w:eastAsia="ru-RU"/>
        </w:rPr>
        <w:t xml:space="preserve"> заменить цифрами «2024»;</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lang w:eastAsia="ru-RU"/>
        </w:rPr>
        <w:t xml:space="preserve">в </w:t>
      </w:r>
      <w:hyperlink r:id="rId10" w:history="1">
        <w:r w:rsidRPr="00704F3E">
          <w:rPr>
            <w:rFonts w:ascii="Times New Roman" w:eastAsia="Calibri" w:hAnsi="Times New Roman" w:cs="Times New Roman"/>
            <w:sz w:val="28"/>
            <w:szCs w:val="28"/>
            <w:lang w:eastAsia="ru-RU"/>
          </w:rPr>
          <w:t>паспорте</w:t>
        </w:r>
      </w:hyperlink>
      <w:r w:rsidRPr="00704F3E">
        <w:rPr>
          <w:rFonts w:ascii="Times New Roman" w:eastAsia="Calibri" w:hAnsi="Times New Roman" w:cs="Times New Roman"/>
          <w:sz w:val="28"/>
          <w:szCs w:val="28"/>
          <w:lang w:eastAsia="ru-RU"/>
        </w:rPr>
        <w:t>:</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lang w:eastAsia="ru-RU"/>
        </w:rPr>
        <w:t xml:space="preserve">в </w:t>
      </w:r>
      <w:hyperlink r:id="rId11" w:history="1">
        <w:r w:rsidRPr="00704F3E">
          <w:rPr>
            <w:rFonts w:ascii="Times New Roman" w:eastAsia="Calibri" w:hAnsi="Times New Roman" w:cs="Times New Roman"/>
            <w:sz w:val="28"/>
            <w:szCs w:val="28"/>
            <w:lang w:eastAsia="ru-RU"/>
          </w:rPr>
          <w:t>строке</w:t>
        </w:r>
      </w:hyperlink>
      <w:r w:rsidRPr="00704F3E">
        <w:rPr>
          <w:rFonts w:ascii="Times New Roman" w:eastAsia="Calibri" w:hAnsi="Times New Roman" w:cs="Times New Roman"/>
          <w:sz w:val="28"/>
          <w:szCs w:val="28"/>
          <w:lang w:eastAsia="ru-RU"/>
        </w:rPr>
        <w:t xml:space="preserve"> «Наименование муниципальной программы» </w:t>
      </w:r>
      <w:hyperlink r:id="rId12" w:history="1">
        <w:r w:rsidRPr="00704F3E">
          <w:rPr>
            <w:rFonts w:ascii="Times New Roman" w:eastAsia="Calibri" w:hAnsi="Times New Roman" w:cs="Times New Roman"/>
            <w:sz w:val="28"/>
            <w:szCs w:val="28"/>
            <w:lang w:eastAsia="ru-RU"/>
          </w:rPr>
          <w:t>цифры</w:t>
        </w:r>
      </w:hyperlink>
      <w:r w:rsidRPr="00704F3E">
        <w:rPr>
          <w:rFonts w:ascii="Times New Roman" w:eastAsia="Calibri" w:hAnsi="Times New Roman" w:cs="Times New Roman"/>
          <w:sz w:val="28"/>
          <w:szCs w:val="28"/>
          <w:lang w:eastAsia="ru-RU"/>
        </w:rPr>
        <w:t xml:space="preserve"> «2022» </w:t>
      </w:r>
      <w:r w:rsidRPr="00704F3E">
        <w:rPr>
          <w:rFonts w:ascii="Times New Roman" w:eastAsia="Calibri" w:hAnsi="Times New Roman" w:cs="Times New Roman"/>
          <w:sz w:val="28"/>
          <w:szCs w:val="28"/>
          <w:highlight w:val="yellow"/>
          <w:lang w:eastAsia="ru-RU"/>
        </w:rPr>
        <w:t>заменить цифрами «2024»;</w:t>
      </w:r>
    </w:p>
    <w:p w:rsidR="001F54C4" w:rsidRPr="001F54C4" w:rsidRDefault="00A46A80"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3" w:history="1">
        <w:r w:rsidR="001F54C4" w:rsidRPr="00704F3E">
          <w:rPr>
            <w:rFonts w:ascii="Times New Roman" w:eastAsia="Calibri" w:hAnsi="Times New Roman" w:cs="Times New Roman"/>
            <w:sz w:val="28"/>
            <w:szCs w:val="28"/>
            <w:lang w:eastAsia="ru-RU"/>
          </w:rPr>
          <w:t>строк</w:t>
        </w:r>
      </w:hyperlink>
      <w:r w:rsidR="001F54C4" w:rsidRPr="00704F3E">
        <w:rPr>
          <w:rFonts w:ascii="Times New Roman" w:eastAsia="Calibri" w:hAnsi="Times New Roman" w:cs="Times New Roman"/>
          <w:sz w:val="28"/>
          <w:szCs w:val="28"/>
          <w:lang w:eastAsia="ru-RU"/>
        </w:rPr>
        <w:t>и «Срок реализации муниципальной программы», «Ресурсное обеспечение муниципальной программы»</w:t>
      </w:r>
      <w:r w:rsidR="008E2631" w:rsidRPr="00704F3E">
        <w:rPr>
          <w:rFonts w:ascii="Times New Roman" w:eastAsia="Calibri" w:hAnsi="Times New Roman" w:cs="Times New Roman"/>
          <w:sz w:val="28"/>
          <w:szCs w:val="28"/>
          <w:lang w:eastAsia="ru-RU"/>
        </w:rPr>
        <w:t>, «</w:t>
      </w:r>
      <w:r w:rsidR="008E2631" w:rsidRPr="00704F3E">
        <w:rPr>
          <w:rFonts w:ascii="Times New Roman" w:hAnsi="Times New Roman"/>
          <w:sz w:val="28"/>
          <w:szCs w:val="28"/>
        </w:rPr>
        <w:t>Перечень основных мероприятий муниципальной программы»</w:t>
      </w:r>
      <w:r w:rsidR="001F54C4" w:rsidRPr="00704F3E">
        <w:rPr>
          <w:rFonts w:ascii="Times New Roman" w:eastAsia="Calibri" w:hAnsi="Times New Roman" w:cs="Times New Roman"/>
          <w:sz w:val="28"/>
          <w:szCs w:val="28"/>
          <w:lang w:eastAsia="ru-RU"/>
        </w:rPr>
        <w:t xml:space="preserve"> изложить в следующей редакции:</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1F54C4" w:rsidTr="00732FBF">
        <w:trPr>
          <w:trHeight w:val="670"/>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c>
          <w:tcPr>
            <w:tcW w:w="4111" w:type="dxa"/>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704F3E">
              <w:rPr>
                <w:rFonts w:ascii="Times New Roman" w:eastAsia="Calibri" w:hAnsi="Times New Roman" w:cs="Times New Roman"/>
                <w:sz w:val="28"/>
                <w:szCs w:val="28"/>
                <w:highlight w:val="yellow"/>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1F54C4" w:rsidRPr="001F54C4" w:rsidTr="00732FBF">
        <w:trPr>
          <w:gridAfter w:val="1"/>
          <w:wAfter w:w="35" w:type="dxa"/>
          <w:trHeight w:val="699"/>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Общий объем расходов на реализацию муниципальной программы составляет:  _____тыс. руб.,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2018 год ______ тыс. руб.</w:t>
            </w:r>
            <w:r w:rsidRPr="001F54C4">
              <w:rPr>
                <w:rFonts w:ascii="Times New Roman" w:eastAsia="Calibri" w:hAnsi="Times New Roman" w:cs="Times New Roman"/>
                <w:sz w:val="28"/>
                <w:szCs w:val="28"/>
                <w:lang w:eastAsia="ru-RU"/>
              </w:rPr>
              <w:t>,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2019 год</w:t>
            </w:r>
            <w:r w:rsidRPr="001F54C4">
              <w:rPr>
                <w:rFonts w:ascii="Times New Roman" w:eastAsia="Calibri" w:hAnsi="Times New Roman" w:cs="Times New Roman"/>
                <w:sz w:val="28"/>
                <w:szCs w:val="28"/>
                <w:lang w:eastAsia="ru-RU"/>
              </w:rPr>
              <w:t xml:space="preserve"> _____тыс. руб.,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lastRenderedPageBreak/>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 xml:space="preserve">на 2020 год </w:t>
            </w:r>
            <w:r w:rsidRPr="001F54C4">
              <w:rPr>
                <w:rFonts w:ascii="Times New Roman" w:eastAsia="Calibri" w:hAnsi="Times New Roman" w:cs="Times New Roman"/>
                <w:sz w:val="28"/>
                <w:szCs w:val="28"/>
                <w:lang w:eastAsia="ru-RU"/>
              </w:rPr>
              <w:t>_____тыс. руб.,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федерального бюджета ______ тыс. руб.; </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2021 год</w:t>
            </w:r>
            <w:r w:rsidRPr="001F54C4">
              <w:rPr>
                <w:rFonts w:ascii="Times New Roman" w:eastAsia="Calibri" w:hAnsi="Times New Roman" w:cs="Times New Roman"/>
                <w:sz w:val="28"/>
                <w:szCs w:val="28"/>
                <w:lang w:eastAsia="ru-RU"/>
              </w:rPr>
              <w:t xml:space="preserve"> _____тыс. руб.,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1F54C4"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1F54C4">
              <w:rPr>
                <w:rFonts w:ascii="Times New Roman" w:eastAsia="Calibri" w:hAnsi="Times New Roman" w:cs="Times New Roman"/>
                <w:b/>
                <w:sz w:val="28"/>
                <w:szCs w:val="28"/>
                <w:lang w:eastAsia="ru-RU"/>
              </w:rPr>
              <w:t>на 2022 год</w:t>
            </w:r>
            <w:r w:rsidRPr="001F54C4">
              <w:rPr>
                <w:rFonts w:ascii="Times New Roman" w:eastAsia="Calibri" w:hAnsi="Times New Roman" w:cs="Times New Roman"/>
                <w:sz w:val="28"/>
                <w:szCs w:val="28"/>
                <w:lang w:eastAsia="ru-RU"/>
              </w:rPr>
              <w:t xml:space="preserve"> _____тыс. руб.,   из них средств:</w:t>
            </w:r>
          </w:p>
          <w:p w:rsidR="001F54C4" w:rsidRPr="001F54C4"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местного бюджета _____тыс.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областного бюджета 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иные источники _______ тыс.руб.;</w:t>
            </w:r>
          </w:p>
          <w:p w:rsidR="001F54C4" w:rsidRPr="00704F3E" w:rsidRDefault="001F54C4" w:rsidP="001F54C4">
            <w:pPr>
              <w:tabs>
                <w:tab w:val="left" w:pos="34"/>
              </w:tabs>
              <w:spacing w:after="0" w:line="240" w:lineRule="auto"/>
              <w:ind w:firstLine="317"/>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b/>
                <w:sz w:val="28"/>
                <w:szCs w:val="28"/>
                <w:highlight w:val="yellow"/>
                <w:lang w:eastAsia="ru-RU"/>
              </w:rPr>
              <w:t>на 2023 год</w:t>
            </w:r>
            <w:r w:rsidRPr="00704F3E">
              <w:rPr>
                <w:rFonts w:ascii="Times New Roman" w:eastAsia="Calibri" w:hAnsi="Times New Roman" w:cs="Times New Roman"/>
                <w:sz w:val="28"/>
                <w:szCs w:val="28"/>
                <w:highlight w:val="yellow"/>
                <w:lang w:eastAsia="ru-RU"/>
              </w:rPr>
              <w:t xml:space="preserve"> _____тыс. руб.,   из них средств:</w:t>
            </w:r>
          </w:p>
          <w:p w:rsidR="001F54C4" w:rsidRPr="00704F3E" w:rsidRDefault="001F54C4" w:rsidP="001F54C4">
            <w:pPr>
              <w:tabs>
                <w:tab w:val="left" w:pos="34"/>
              </w:tabs>
              <w:spacing w:after="0" w:line="240" w:lineRule="auto"/>
              <w:ind w:firstLine="34"/>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местного бюджета _____тыс. руб.;</w:t>
            </w:r>
          </w:p>
          <w:p w:rsidR="001F54C4" w:rsidRPr="00704F3E" w:rsidRDefault="001F54C4" w:rsidP="001F54C4">
            <w:pPr>
              <w:tabs>
                <w:tab w:val="left" w:pos="34"/>
              </w:tabs>
              <w:spacing w:after="0" w:line="240" w:lineRule="auto"/>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областного бюджета _____ тыс. руб.;</w:t>
            </w:r>
          </w:p>
          <w:p w:rsidR="001F54C4" w:rsidRPr="00704F3E" w:rsidRDefault="001F54C4" w:rsidP="001F54C4">
            <w:pPr>
              <w:tabs>
                <w:tab w:val="left" w:pos="34"/>
              </w:tabs>
              <w:spacing w:after="0" w:line="240" w:lineRule="auto"/>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федерального бюджета ______ тыс. руб.;</w:t>
            </w:r>
          </w:p>
          <w:p w:rsidR="001F54C4" w:rsidRPr="00704F3E" w:rsidRDefault="001F54C4" w:rsidP="001F54C4">
            <w:pPr>
              <w:tabs>
                <w:tab w:val="left" w:pos="34"/>
              </w:tabs>
              <w:spacing w:after="0" w:line="240" w:lineRule="auto"/>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иные источники _______ тыс.руб.;</w:t>
            </w:r>
          </w:p>
          <w:p w:rsidR="001F54C4" w:rsidRPr="00704F3E" w:rsidRDefault="001F54C4" w:rsidP="001F54C4">
            <w:pPr>
              <w:tabs>
                <w:tab w:val="left" w:pos="34"/>
              </w:tabs>
              <w:spacing w:after="0" w:line="240" w:lineRule="auto"/>
              <w:ind w:firstLine="317"/>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b/>
                <w:sz w:val="28"/>
                <w:szCs w:val="28"/>
                <w:highlight w:val="yellow"/>
                <w:lang w:eastAsia="ru-RU"/>
              </w:rPr>
              <w:t>на 2024 год</w:t>
            </w:r>
            <w:r w:rsidRPr="00704F3E">
              <w:rPr>
                <w:rFonts w:ascii="Times New Roman" w:eastAsia="Calibri" w:hAnsi="Times New Roman" w:cs="Times New Roman"/>
                <w:sz w:val="28"/>
                <w:szCs w:val="28"/>
                <w:highlight w:val="yellow"/>
                <w:lang w:eastAsia="ru-RU"/>
              </w:rPr>
              <w:t xml:space="preserve"> _____тыс. руб.,   из них средств:</w:t>
            </w:r>
          </w:p>
          <w:p w:rsidR="001F54C4" w:rsidRPr="00704F3E" w:rsidRDefault="001F54C4" w:rsidP="001F54C4">
            <w:pPr>
              <w:tabs>
                <w:tab w:val="left" w:pos="34"/>
              </w:tabs>
              <w:spacing w:after="0" w:line="240" w:lineRule="auto"/>
              <w:ind w:firstLine="34"/>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местного бюджета _____тыс. руб.;</w:t>
            </w:r>
          </w:p>
          <w:p w:rsidR="001F54C4" w:rsidRPr="00704F3E" w:rsidRDefault="001F54C4" w:rsidP="001F54C4">
            <w:pPr>
              <w:tabs>
                <w:tab w:val="left" w:pos="34"/>
              </w:tabs>
              <w:spacing w:after="0" w:line="240" w:lineRule="auto"/>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областного бюджета _____ тыс. руб.;</w:t>
            </w:r>
          </w:p>
          <w:p w:rsidR="001F54C4" w:rsidRPr="00704F3E" w:rsidRDefault="001F54C4" w:rsidP="001F54C4">
            <w:pPr>
              <w:tabs>
                <w:tab w:val="left" w:pos="34"/>
              </w:tabs>
              <w:spacing w:after="0" w:line="240" w:lineRule="auto"/>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highlight w:val="yellow"/>
                <w:lang w:eastAsia="ru-RU"/>
              </w:rPr>
              <w:t>иные источники _______ тыс.руб.;</w:t>
            </w:r>
          </w:p>
        </w:tc>
        <w:tc>
          <w:tcPr>
            <w:tcW w:w="567" w:type="dxa"/>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56042E" w:rsidRPr="001F54C4" w:rsidTr="0076346F">
        <w:trPr>
          <w:gridAfter w:val="1"/>
          <w:wAfter w:w="35" w:type="dxa"/>
          <w:trHeight w:val="699"/>
        </w:trPr>
        <w:tc>
          <w:tcPr>
            <w:tcW w:w="284" w:type="dxa"/>
            <w:tcBorders>
              <w:top w:val="nil"/>
              <w:left w:val="nil"/>
              <w:bottom w:val="nil"/>
            </w:tcBorders>
          </w:tcPr>
          <w:p w:rsidR="0056042E" w:rsidRPr="001F54C4" w:rsidRDefault="0056042E" w:rsidP="0056042E">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rsidR="0056042E" w:rsidRPr="00510086" w:rsidRDefault="0056042E" w:rsidP="0056042E">
            <w:pPr>
              <w:jc w:val="center"/>
              <w:rPr>
                <w:rFonts w:ascii="Times New Roman" w:hAnsi="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4961" w:type="dxa"/>
            <w:vAlign w:val="center"/>
          </w:tcPr>
          <w:p w:rsidR="0056042E" w:rsidRPr="00510086"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 xml:space="preserve">Благоустройство объектов недвижимого имущества (включая объекты незавершенного </w:t>
            </w:r>
            <w:r w:rsidRPr="008D1961">
              <w:rPr>
                <w:rFonts w:ascii="Times New Roman" w:hAnsi="Times New Roman"/>
                <w:sz w:val="28"/>
                <w:szCs w:val="28"/>
              </w:rPr>
              <w:lastRenderedPageBreak/>
              <w:t>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6042E" w:rsidRPr="00510086" w:rsidRDefault="0056042E" w:rsidP="0056042E">
            <w:pPr>
              <w:tabs>
                <w:tab w:val="left" w:pos="34"/>
              </w:tabs>
              <w:spacing w:after="0" w:line="240" w:lineRule="auto"/>
              <w:ind w:firstLine="318"/>
              <w:jc w:val="both"/>
              <w:rPr>
                <w:rFonts w:ascii="Times New Roman" w:hAnsi="Times New Roman"/>
                <w:sz w:val="28"/>
                <w:szCs w:val="28"/>
              </w:rPr>
            </w:pPr>
            <w:r w:rsidRPr="001A2F2F">
              <w:rPr>
                <w:rFonts w:ascii="Times New Roman" w:hAnsi="Times New Roman"/>
                <w:sz w:val="28"/>
                <w:szCs w:val="28"/>
                <w:highlight w:val="yellow"/>
              </w:rPr>
              <w:t>6.</w:t>
            </w:r>
            <w:r w:rsidR="008E2631" w:rsidRPr="001A2F2F">
              <w:rPr>
                <w:rFonts w:ascii="Times New Roman" w:hAnsi="Times New Roman"/>
                <w:sz w:val="28"/>
                <w:szCs w:val="28"/>
                <w:highlight w:val="yellow"/>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1F54C4" w:rsidRDefault="0056042E" w:rsidP="0056042E">
            <w:pPr>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lastRenderedPageBreak/>
              <w:t>»;</w:t>
            </w:r>
          </w:p>
        </w:tc>
      </w:tr>
    </w:tbl>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в разделе 3 «</w:t>
      </w:r>
      <w:r w:rsidRPr="001F54C4">
        <w:rPr>
          <w:rFonts w:ascii="Times New Roman" w:eastAsia="Calibri" w:hAnsi="Times New Roman" w:cs="Arial"/>
          <w:sz w:val="28"/>
          <w:szCs w:val="28"/>
          <w:lang w:eastAsia="ru-RU"/>
        </w:rPr>
        <w:t>Приоритеты муниципальной политики в сфере благоустройства, цель и задачи, целевые показатели, сроки реализации муниципальной программы</w:t>
      </w:r>
      <w:r w:rsidRPr="001F54C4">
        <w:rPr>
          <w:rFonts w:ascii="Times New Roman" w:eastAsia="Calibri" w:hAnsi="Times New Roman" w:cs="Times New Roman"/>
          <w:sz w:val="28"/>
          <w:szCs w:val="28"/>
          <w:lang w:eastAsia="ru-RU"/>
        </w:rPr>
        <w:t>»:</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абзац первый изложить в следующей редакции:</w:t>
      </w:r>
    </w:p>
    <w:p w:rsidR="001F54C4" w:rsidRPr="001F54C4" w:rsidRDefault="001F54C4" w:rsidP="001F54C4">
      <w:pPr>
        <w:spacing w:after="0" w:line="240" w:lineRule="auto"/>
        <w:ind w:firstLine="709"/>
        <w:jc w:val="both"/>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704F3E" w:rsidRDefault="001F54C4" w:rsidP="001F54C4">
      <w:pPr>
        <w:spacing w:after="0" w:line="240" w:lineRule="auto"/>
        <w:ind w:firstLine="708"/>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highlight w:val="yellow"/>
          <w:lang w:eastAsia="ru-RU"/>
        </w:rPr>
        <w:t xml:space="preserve">В соответствии с указом Президента Российской Федерации от </w:t>
      </w:r>
      <w:r w:rsidRPr="00704F3E">
        <w:rPr>
          <w:rFonts w:ascii="Times New Roman" w:eastAsia="Calibri" w:hAnsi="Times New Roman" w:cs="Times New Roman"/>
          <w:sz w:val="28"/>
          <w:szCs w:val="28"/>
          <w:highlight w:val="yellow"/>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highlight w:val="yellow"/>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lastRenderedPageBreak/>
        <w:t>абзац одиннадцатый изложить в следующей редакции:</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Arial"/>
          <w:sz w:val="28"/>
          <w:szCs w:val="28"/>
          <w:lang w:eastAsia="ru-RU"/>
        </w:rPr>
        <w:t>«Срок реализации муниципальной программы: 2018-</w:t>
      </w:r>
      <w:r w:rsidRPr="00704F3E">
        <w:rPr>
          <w:rFonts w:ascii="Times New Roman" w:eastAsia="Calibri" w:hAnsi="Times New Roman" w:cs="Arial"/>
          <w:sz w:val="28"/>
          <w:szCs w:val="28"/>
          <w:highlight w:val="yellow"/>
          <w:lang w:eastAsia="ru-RU"/>
        </w:rPr>
        <w:t>2024</w:t>
      </w:r>
      <w:r w:rsidRPr="001F54C4">
        <w:rPr>
          <w:rFonts w:ascii="Times New Roman" w:eastAsia="Calibri" w:hAnsi="Times New Roman" w:cs="Arial"/>
          <w:sz w:val="28"/>
          <w:szCs w:val="28"/>
          <w:lang w:eastAsia="ru-RU"/>
        </w:rPr>
        <w:t xml:space="preserve"> годы»;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таблицу 2 «Сведения </w:t>
      </w:r>
      <w:r w:rsidRPr="001F54C4">
        <w:rPr>
          <w:rFonts w:ascii="Times New Roman" w:eastAsia="Calibri" w:hAnsi="Times New Roman" w:cs="Arial"/>
          <w:sz w:val="28"/>
          <w:szCs w:val="28"/>
          <w:lang w:eastAsia="ru-RU"/>
        </w:rPr>
        <w:t>о показателях (индикаторах) муниципальной подпрограммы»</w:t>
      </w:r>
      <w:r w:rsidRPr="001F54C4">
        <w:rPr>
          <w:rFonts w:ascii="Times New Roman" w:eastAsia="Calibri" w:hAnsi="Times New Roman" w:cs="Times New Roman"/>
          <w:sz w:val="28"/>
          <w:szCs w:val="28"/>
          <w:lang w:eastAsia="ru-RU"/>
        </w:rPr>
        <w:t xml:space="preserve"> изложить в следующей редакции:</w:t>
      </w: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lang/>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lang/>
        </w:rPr>
      </w:pPr>
      <w:r>
        <w:rPr>
          <w:rFonts w:ascii="Times New Roman" w:eastAsia="Calibri" w:hAnsi="Times New Roman" w:cs="Times New Roman"/>
          <w:kern w:val="32"/>
          <w:sz w:val="28"/>
          <w:szCs w:val="28"/>
          <w:lang/>
        </w:rPr>
        <w:lastRenderedPageBreak/>
        <w:t>«</w:t>
      </w:r>
      <w:r w:rsidRPr="001F54C4">
        <w:rPr>
          <w:rFonts w:ascii="Times New Roman" w:eastAsia="Calibri" w:hAnsi="Times New Roman" w:cs="Times New Roman"/>
          <w:kern w:val="32"/>
          <w:sz w:val="28"/>
          <w:szCs w:val="28"/>
          <w:lang/>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lang/>
        </w:rPr>
      </w:pPr>
      <w:r w:rsidRPr="001F54C4">
        <w:rPr>
          <w:rFonts w:ascii="Times New Roman" w:eastAsia="Calibri" w:hAnsi="Times New Roman" w:cs="Times New Roman"/>
          <w:b/>
          <w:kern w:val="32"/>
          <w:sz w:val="28"/>
          <w:szCs w:val="28"/>
          <w:lang/>
        </w:rPr>
        <w:t xml:space="preserve">Сведения </w:t>
      </w:r>
      <w:r w:rsidRPr="001F54C4">
        <w:rPr>
          <w:rFonts w:ascii="Times New Roman" w:eastAsia="Calibri" w:hAnsi="Times New Roman" w:cs="Times New Roman"/>
          <w:b/>
          <w:kern w:val="32"/>
          <w:sz w:val="28"/>
          <w:szCs w:val="28"/>
          <w:lang/>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1F54C4" w:rsidRPr="001F54C4" w:rsidRDefault="001F54C4"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Доля благоустроенных дворовых территорий многоквартирных домов от общего количества дворовых </w:t>
            </w:r>
            <w:r w:rsidRPr="001F54C4">
              <w:rPr>
                <w:rFonts w:ascii="Times New Roman" w:eastAsia="Times New Roman" w:hAnsi="Times New Roman" w:cs="Times New Roman"/>
                <w:i/>
                <w:sz w:val="28"/>
                <w:szCs w:val="28"/>
                <w:lang w:eastAsia="ru-RU"/>
              </w:rPr>
              <w:lastRenderedPageBreak/>
              <w:t>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4</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Площадь благоустроенных общественных </w:t>
            </w:r>
            <w:r w:rsidRPr="001F54C4">
              <w:rPr>
                <w:rFonts w:ascii="Times New Roman" w:eastAsia="Times New Roman" w:hAnsi="Times New Roman" w:cs="Times New Roman"/>
                <w:i/>
                <w:sz w:val="28"/>
                <w:szCs w:val="28"/>
                <w:lang w:eastAsia="ru-RU"/>
              </w:rPr>
              <w:lastRenderedPageBreak/>
              <w:t>территорий</w:t>
            </w:r>
          </w:p>
        </w:tc>
        <w:tc>
          <w:tcPr>
            <w:tcW w:w="1446" w:type="dxa"/>
            <w:tcBorders>
              <w:top w:val="single" w:sz="4" w:space="0" w:color="auto"/>
              <w:left w:val="single" w:sz="4" w:space="0" w:color="auto"/>
              <w:bottom w:val="nil"/>
              <w:right w:val="single" w:sz="4" w:space="0" w:color="auto"/>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га.</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7</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w:t>
            </w:r>
            <w:r w:rsidRPr="001F54C4">
              <w:rPr>
                <w:rFonts w:ascii="Times New Roman" w:eastAsia="Calibri" w:hAnsi="Times New Roman" w:cs="Times New Roman"/>
                <w:sz w:val="28"/>
                <w:szCs w:val="28"/>
                <w:lang w:eastAsia="ru-RU"/>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10</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 xml:space="preserve">индивидуальных жилых домов и земельных участков, предоставленных для их </w:t>
            </w:r>
            <w:r w:rsidRPr="001F54C4">
              <w:rPr>
                <w:rFonts w:ascii="Times New Roman" w:eastAsia="Calibri" w:hAnsi="Times New Roman" w:cs="Times New Roman"/>
                <w:bCs/>
                <w:sz w:val="28"/>
                <w:szCs w:val="28"/>
                <w:lang w:eastAsia="ru-RU"/>
              </w:rPr>
              <w:lastRenderedPageBreak/>
              <w:t>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11</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Pr="001F54C4">
              <w:rPr>
                <w:rFonts w:ascii="Times New Roman" w:eastAsia="Calibri" w:hAnsi="Times New Roman" w:cs="Times New Roman"/>
                <w:sz w:val="28"/>
                <w:szCs w:val="28"/>
                <w:lang w:eastAsia="ru-RU"/>
              </w:rPr>
              <w:lastRenderedPageBreak/>
              <w:t>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54C4" w:rsidRPr="001F54C4" w:rsidTr="001F54C4">
        <w:tc>
          <w:tcPr>
            <w:tcW w:w="681" w:type="dxa"/>
            <w:tcBorders>
              <w:top w:val="single" w:sz="4" w:space="0" w:color="auto"/>
              <w:bottom w:val="single" w:sz="4" w:space="0" w:color="auto"/>
              <w:right w:val="nil"/>
            </w:tcBorders>
          </w:tcPr>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12</w:t>
            </w:r>
          </w:p>
        </w:tc>
        <w:tc>
          <w:tcPr>
            <w:tcW w:w="2268" w:type="dxa"/>
            <w:tcBorders>
              <w:top w:val="single" w:sz="4" w:space="0" w:color="auto"/>
              <w:left w:val="single" w:sz="4" w:space="0" w:color="auto"/>
              <w:bottom w:val="single" w:sz="4" w:space="0" w:color="auto"/>
              <w:right w:val="nil"/>
            </w:tcBorders>
          </w:tcPr>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F54C4" w:rsidRPr="001F54C4" w:rsidRDefault="001F54C4"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1F54C4" w:rsidRPr="001F54C4" w:rsidRDefault="00AA13A2"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раздел 4</w:t>
      </w:r>
      <w:r w:rsidR="001F54C4" w:rsidRPr="001F54C4">
        <w:rPr>
          <w:rFonts w:ascii="Times New Roman" w:eastAsia="Calibri" w:hAnsi="Times New Roman" w:cs="Times New Roman"/>
          <w:sz w:val="28"/>
          <w:szCs w:val="28"/>
          <w:lang w:eastAsia="ru-RU"/>
        </w:rPr>
        <w:t xml:space="preserve"> «</w:t>
      </w:r>
      <w:r w:rsidRPr="00AA13A2">
        <w:rPr>
          <w:rFonts w:ascii="Times New Roman" w:hAnsi="Times New Roman"/>
          <w:sz w:val="28"/>
          <w:szCs w:val="28"/>
        </w:rPr>
        <w:t>Характеристика основных мероприятий муниципальной программы</w:t>
      </w:r>
      <w:r w:rsidR="001F54C4" w:rsidRPr="001F54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1F54C4" w:rsidRPr="001F54C4">
        <w:rPr>
          <w:rFonts w:ascii="Times New Roman" w:eastAsia="Calibri" w:hAnsi="Times New Roman" w:cs="Times New Roman"/>
          <w:sz w:val="28"/>
          <w:szCs w:val="28"/>
          <w:lang w:eastAsia="ru-RU"/>
        </w:rPr>
        <w:t>:</w:t>
      </w: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AA13A2" w:rsidP="00AA13A2">
      <w:pPr>
        <w:jc w:val="center"/>
        <w:rPr>
          <w:rFonts w:ascii="Times New Roman" w:hAnsi="Times New Roman"/>
          <w:b/>
          <w:sz w:val="28"/>
          <w:szCs w:val="28"/>
        </w:rPr>
      </w:pP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При выполнении видов работ, включенных в минимальный перечень, обязательным является:</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Трудовое участие заинтересованных лиц реализуется в форме субботника.</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Доля трудового участия заинтересованных лиц устанавливается в размере одного субботника для каждой дворовой территории.</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При выполнении видов работ, включенных в дополнительный перечень, обязательным является:</w:t>
      </w:r>
    </w:p>
    <w:p w:rsidR="008E0307" w:rsidRPr="00704F3E"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финансовое участие заинтересованных лиц;</w:t>
      </w:r>
      <w:r w:rsidRPr="00704F3E">
        <w:rPr>
          <w:rFonts w:ascii="Times New Roman" w:hAnsi="Times New Roman"/>
          <w:sz w:val="28"/>
          <w:szCs w:val="28"/>
          <w:highlight w:val="yellow"/>
        </w:rPr>
        <w:tab/>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704F3E" w:rsidRDefault="008E0307" w:rsidP="008E0307">
      <w:pPr>
        <w:widowControl w:val="0"/>
        <w:autoSpaceDE w:val="0"/>
        <w:autoSpaceDN w:val="0"/>
        <w:spacing w:before="22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704F3E" w:rsidRDefault="008E0307" w:rsidP="008E0307">
      <w:pPr>
        <w:autoSpaceDE w:val="0"/>
        <w:autoSpaceDN w:val="0"/>
        <w:adjustRightInd w:val="0"/>
        <w:ind w:firstLine="540"/>
        <w:contextualSpacing/>
        <w:jc w:val="both"/>
        <w:rPr>
          <w:rFonts w:ascii="Times New Roman" w:hAnsi="Times New Roman"/>
          <w:sz w:val="28"/>
          <w:szCs w:val="28"/>
          <w:highlight w:val="yellow"/>
        </w:rPr>
      </w:pPr>
      <w:r w:rsidRPr="00704F3E">
        <w:rPr>
          <w:rFonts w:ascii="Times New Roman" w:hAnsi="Times New Roman"/>
          <w:sz w:val="28"/>
          <w:szCs w:val="28"/>
          <w:highlight w:val="yellow"/>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704F3E">
        <w:rPr>
          <w:rFonts w:ascii="Times New Roman" w:hAnsi="Times New Roman"/>
          <w:sz w:val="28"/>
          <w:szCs w:val="28"/>
          <w:highlight w:val="yellow"/>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w:t>
      </w:r>
      <w:r>
        <w:rPr>
          <w:rFonts w:ascii="Times New Roman" w:hAnsi="Times New Roman"/>
          <w:sz w:val="28"/>
          <w:szCs w:val="28"/>
        </w:rPr>
        <w:lastRenderedPageBreak/>
        <w:t>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муниципального образования ……………..</w:t>
      </w:r>
      <w:r w:rsidRPr="003626C9">
        <w:rPr>
          <w:rFonts w:ascii="Times New Roman" w:hAnsi="Times New Roman"/>
          <w:sz w:val="28"/>
          <w:szCs w:val="28"/>
        </w:rPr>
        <w:t xml:space="preserve">. </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 муниципального образования ………………</w:t>
      </w:r>
      <w:r w:rsidRPr="003626C9">
        <w:rPr>
          <w:rFonts w:ascii="Times New Roman" w:hAnsi="Times New Roman"/>
          <w:sz w:val="28"/>
          <w:szCs w:val="28"/>
        </w:rPr>
        <w:t xml:space="preserve">. </w:t>
      </w:r>
    </w:p>
    <w:p w:rsidR="00AA13A2" w:rsidRPr="00510086"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образования …………</w:t>
      </w:r>
      <w:r w:rsidRPr="00510086">
        <w:rPr>
          <w:rFonts w:ascii="Times New Roman" w:hAnsi="Times New Roman"/>
          <w:sz w:val="28"/>
          <w:szCs w:val="28"/>
        </w:rPr>
        <w:t>.</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Pr="00892539">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4E3859">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муниципального образования ……., на основании заключенных соглашений с администрацией муниципального образования………………..</w:t>
      </w:r>
      <w:r w:rsidRPr="003626C9">
        <w:rPr>
          <w:rFonts w:ascii="Times New Roman" w:hAnsi="Times New Roman"/>
          <w:sz w:val="28"/>
          <w:szCs w:val="28"/>
        </w:rPr>
        <w:t>.</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3626C9">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территории муниципального образования ……., на основании заключенных соглашений с администрацией муниципального образования………………..</w:t>
      </w:r>
      <w:r w:rsidRPr="003626C9">
        <w:rPr>
          <w:rFonts w:ascii="Times New Roman" w:hAnsi="Times New Roman"/>
          <w:sz w:val="28"/>
          <w:szCs w:val="28"/>
        </w:rPr>
        <w:t>.</w:t>
      </w:r>
    </w:p>
    <w:p w:rsidR="00667F6E" w:rsidRPr="001A2F2F" w:rsidRDefault="008E2631" w:rsidP="001C3A1D">
      <w:pPr>
        <w:tabs>
          <w:tab w:val="left" w:pos="34"/>
        </w:tabs>
        <w:spacing w:after="0" w:line="240" w:lineRule="auto"/>
        <w:ind w:firstLine="709"/>
        <w:jc w:val="both"/>
        <w:outlineLvl w:val="4"/>
        <w:rPr>
          <w:rFonts w:ascii="Times New Roman" w:hAnsi="Times New Roman"/>
          <w:sz w:val="28"/>
          <w:szCs w:val="28"/>
          <w:highlight w:val="yellow"/>
        </w:rPr>
      </w:pPr>
      <w:r w:rsidRPr="001A2F2F">
        <w:rPr>
          <w:rFonts w:ascii="Times New Roman" w:hAnsi="Times New Roman"/>
          <w:bCs/>
          <w:sz w:val="28"/>
          <w:szCs w:val="28"/>
          <w:highlight w:val="yellow"/>
        </w:rPr>
        <w:lastRenderedPageBreak/>
        <w:t xml:space="preserve">Мероприятие 6. </w:t>
      </w:r>
      <w:r w:rsidRPr="001A2F2F">
        <w:rPr>
          <w:rFonts w:ascii="Times New Roman" w:hAnsi="Times New Roman"/>
          <w:sz w:val="28"/>
          <w:szCs w:val="28"/>
          <w:highlight w:val="yellow"/>
        </w:rPr>
        <w:t>Мероприятия по проведению работ по образованию земельных участков, на которых расположены многоквартирные дома.</w:t>
      </w:r>
    </w:p>
    <w:p w:rsidR="008E2631" w:rsidRDefault="008E2631" w:rsidP="001C3A1D">
      <w:pPr>
        <w:tabs>
          <w:tab w:val="left" w:pos="34"/>
        </w:tabs>
        <w:spacing w:after="0" w:line="240" w:lineRule="auto"/>
        <w:ind w:firstLine="709"/>
        <w:jc w:val="both"/>
        <w:outlineLvl w:val="4"/>
        <w:rPr>
          <w:rFonts w:ascii="Times New Roman" w:hAnsi="Times New Roman"/>
          <w:sz w:val="28"/>
          <w:szCs w:val="28"/>
        </w:rPr>
      </w:pPr>
      <w:r w:rsidRPr="001A2F2F">
        <w:rPr>
          <w:rFonts w:ascii="Times New Roman" w:hAnsi="Times New Roman"/>
          <w:sz w:val="28"/>
          <w:szCs w:val="28"/>
          <w:highlight w:val="yellow"/>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704F3E" w:rsidRDefault="001C3A1D" w:rsidP="001C3A1D">
      <w:pPr>
        <w:spacing w:after="0" w:line="240" w:lineRule="auto"/>
        <w:ind w:firstLine="709"/>
        <w:jc w:val="both"/>
        <w:rPr>
          <w:rFonts w:ascii="Times New Roman" w:hAnsi="Times New Roman"/>
          <w:sz w:val="28"/>
          <w:szCs w:val="28"/>
          <w:highlight w:val="yellow"/>
        </w:rPr>
      </w:pPr>
      <w:r w:rsidRPr="00704F3E">
        <w:rPr>
          <w:rFonts w:ascii="Times New Roman" w:hAnsi="Times New Roman"/>
          <w:sz w:val="28"/>
          <w:szCs w:val="28"/>
          <w:highlight w:val="yellow"/>
        </w:rPr>
        <w:t>Мероприятия</w:t>
      </w:r>
      <w:r w:rsidR="00667F6E" w:rsidRPr="00704F3E">
        <w:rPr>
          <w:rFonts w:ascii="Times New Roman" w:hAnsi="Times New Roman"/>
          <w:sz w:val="28"/>
          <w:szCs w:val="28"/>
          <w:highlight w:val="yellow"/>
        </w:rPr>
        <w:t xml:space="preserve"> по благоустройству территорий </w:t>
      </w:r>
      <w:r w:rsidRPr="00704F3E">
        <w:rPr>
          <w:rFonts w:ascii="Times New Roman" w:hAnsi="Times New Roman"/>
          <w:sz w:val="28"/>
          <w:szCs w:val="28"/>
          <w:highlight w:val="yellow"/>
        </w:rPr>
        <w:t>реализуются с учетом</w:t>
      </w:r>
      <w:r w:rsidR="00667F6E" w:rsidRPr="00704F3E">
        <w:rPr>
          <w:rFonts w:ascii="Times New Roman" w:hAnsi="Times New Roman"/>
          <w:sz w:val="28"/>
          <w:szCs w:val="28"/>
          <w:highlight w:val="yellow"/>
        </w:rPr>
        <w:t>:</w:t>
      </w:r>
    </w:p>
    <w:p w:rsidR="00667F6E" w:rsidRPr="00704F3E" w:rsidRDefault="00667F6E"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проведени</w:t>
      </w:r>
      <w:r w:rsidR="001C3A1D" w:rsidRPr="00704F3E">
        <w:rPr>
          <w:rFonts w:ascii="Times New Roman" w:hAnsi="Times New Roman"/>
          <w:sz w:val="28"/>
          <w:szCs w:val="28"/>
          <w:highlight w:val="yellow"/>
        </w:rPr>
        <w:t>я</w:t>
      </w:r>
      <w:r w:rsidRPr="00704F3E">
        <w:rPr>
          <w:rFonts w:ascii="Times New Roman" w:hAnsi="Times New Roman"/>
          <w:sz w:val="28"/>
          <w:szCs w:val="28"/>
          <w:highlight w:val="yellow"/>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704F3E" w:rsidRDefault="00667F6E"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учет</w:t>
      </w:r>
      <w:r w:rsidR="001C3A1D" w:rsidRPr="00704F3E">
        <w:rPr>
          <w:rFonts w:ascii="Times New Roman" w:hAnsi="Times New Roman"/>
          <w:sz w:val="28"/>
          <w:szCs w:val="28"/>
          <w:highlight w:val="yellow"/>
        </w:rPr>
        <w:t>а</w:t>
      </w:r>
      <w:r w:rsidRPr="00704F3E">
        <w:rPr>
          <w:rFonts w:ascii="Times New Roman" w:hAnsi="Times New Roman"/>
          <w:sz w:val="28"/>
          <w:szCs w:val="28"/>
          <w:highlight w:val="yellow"/>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обеспеченности</w:t>
      </w:r>
      <w:r w:rsidR="00667F6E" w:rsidRPr="00704F3E">
        <w:rPr>
          <w:rFonts w:ascii="Times New Roman" w:hAnsi="Times New Roman"/>
          <w:sz w:val="28"/>
          <w:szCs w:val="28"/>
          <w:highlight w:val="yellow"/>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обеспеченности</w:t>
      </w:r>
      <w:r w:rsidR="00667F6E" w:rsidRPr="00704F3E">
        <w:rPr>
          <w:rFonts w:ascii="Times New Roman" w:hAnsi="Times New Roman"/>
          <w:sz w:val="28"/>
          <w:szCs w:val="28"/>
          <w:highlight w:val="yellow"/>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704F3E" w:rsidRDefault="00667F6E"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осуществления</w:t>
      </w:r>
      <w:r w:rsidR="00667F6E" w:rsidRPr="00704F3E">
        <w:rPr>
          <w:rFonts w:ascii="Times New Roman" w:hAnsi="Times New Roman"/>
          <w:sz w:val="28"/>
          <w:szCs w:val="28"/>
          <w:highlight w:val="yellow"/>
        </w:rPr>
        <w:t xml:space="preserve"> контроля за ходом выполнения муниципальной программы общественной комиссией, созданной в соответствии с </w:t>
      </w:r>
      <w:hyperlink r:id="rId14" w:history="1">
        <w:r w:rsidR="00667F6E" w:rsidRPr="00704F3E">
          <w:rPr>
            <w:rFonts w:ascii="Times New Roman" w:hAnsi="Times New Roman"/>
            <w:sz w:val="28"/>
            <w:szCs w:val="28"/>
            <w:highlight w:val="yellow"/>
          </w:rPr>
          <w:t>постановлением</w:t>
        </w:r>
      </w:hyperlink>
      <w:r w:rsidR="00667F6E" w:rsidRPr="00704F3E">
        <w:rPr>
          <w:rFonts w:ascii="Times New Roman" w:hAnsi="Times New Roman"/>
          <w:sz w:val="28"/>
          <w:szCs w:val="28"/>
          <w:highlight w:val="yellow"/>
        </w:rPr>
        <w:t xml:space="preserve"> Правительства Российской Федерации от </w:t>
      </w:r>
      <w:r w:rsidR="00667F6E" w:rsidRPr="00704F3E">
        <w:rPr>
          <w:rFonts w:ascii="Times New Roman" w:hAnsi="Times New Roman"/>
          <w:sz w:val="28"/>
          <w:szCs w:val="28"/>
          <w:highlight w:val="yellow"/>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обязательного установления</w:t>
      </w:r>
      <w:r w:rsidR="00667F6E" w:rsidRPr="00704F3E">
        <w:rPr>
          <w:rFonts w:ascii="Times New Roman" w:hAnsi="Times New Roman"/>
          <w:sz w:val="28"/>
          <w:szCs w:val="28"/>
          <w:highlight w:val="yellow"/>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заключения</w:t>
      </w:r>
      <w:r w:rsidR="00667F6E" w:rsidRPr="00704F3E">
        <w:rPr>
          <w:rFonts w:ascii="Times New Roman" w:hAnsi="Times New Roman"/>
          <w:sz w:val="28"/>
          <w:szCs w:val="28"/>
          <w:highlight w:val="yellow"/>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w:t>
      </w:r>
      <w:r w:rsidR="00667F6E" w:rsidRPr="00704F3E">
        <w:rPr>
          <w:rFonts w:ascii="Times New Roman" w:hAnsi="Times New Roman"/>
          <w:sz w:val="28"/>
          <w:szCs w:val="28"/>
          <w:highlight w:val="yellow"/>
        </w:rPr>
        <w:lastRenderedPageBreak/>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проведения</w:t>
      </w:r>
      <w:r w:rsidR="00667F6E" w:rsidRPr="00704F3E">
        <w:rPr>
          <w:rFonts w:ascii="Times New Roman" w:hAnsi="Times New Roman"/>
          <w:sz w:val="28"/>
          <w:szCs w:val="28"/>
          <w:highlight w:val="yellow"/>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704F3E" w:rsidRDefault="001C3A1D"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проведения</w:t>
      </w:r>
      <w:r w:rsidR="00667F6E" w:rsidRPr="00704F3E">
        <w:rPr>
          <w:rFonts w:ascii="Times New Roman" w:hAnsi="Times New Roman"/>
          <w:sz w:val="28"/>
          <w:szCs w:val="28"/>
          <w:highlight w:val="yellow"/>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704F3E" w:rsidRDefault="00667F6E"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 xml:space="preserve"> в срок до даты, </w:t>
      </w:r>
      <w:r w:rsidR="001C3A1D" w:rsidRPr="00704F3E">
        <w:rPr>
          <w:rFonts w:ascii="Times New Roman" w:hAnsi="Times New Roman"/>
          <w:sz w:val="28"/>
          <w:szCs w:val="28"/>
          <w:highlight w:val="yellow"/>
        </w:rPr>
        <w:t>установленной соглашением о предоставлении субсидий</w:t>
      </w:r>
      <w:r w:rsidRPr="00704F3E">
        <w:rPr>
          <w:rFonts w:ascii="Times New Roman" w:hAnsi="Times New Roman"/>
          <w:sz w:val="28"/>
          <w:szCs w:val="28"/>
          <w:highlight w:val="yellow"/>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704F3E" w:rsidRDefault="00667F6E" w:rsidP="001C3A1D">
      <w:pPr>
        <w:widowControl w:val="0"/>
        <w:autoSpaceDE w:val="0"/>
        <w:autoSpaceDN w:val="0"/>
        <w:spacing w:before="220" w:line="240" w:lineRule="auto"/>
        <w:ind w:firstLine="709"/>
        <w:contextualSpacing/>
        <w:jc w:val="both"/>
        <w:rPr>
          <w:rFonts w:ascii="Times New Roman" w:hAnsi="Times New Roman"/>
          <w:sz w:val="28"/>
          <w:szCs w:val="28"/>
          <w:highlight w:val="yellow"/>
        </w:rPr>
      </w:pPr>
      <w:r w:rsidRPr="00704F3E">
        <w:rPr>
          <w:rFonts w:ascii="Times New Roman" w:hAnsi="Times New Roman"/>
          <w:sz w:val="28"/>
          <w:szCs w:val="28"/>
          <w:highlight w:val="yellow"/>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704F3E">
        <w:rPr>
          <w:rFonts w:ascii="Times New Roman" w:hAnsi="Times New Roman"/>
          <w:color w:val="000000" w:themeColor="text1"/>
          <w:sz w:val="28"/>
          <w:szCs w:val="28"/>
          <w:highlight w:val="yellow"/>
        </w:rPr>
        <w:t>направления</w:t>
      </w:r>
      <w:r w:rsidR="00667F6E" w:rsidRPr="00704F3E">
        <w:rPr>
          <w:rFonts w:ascii="Times New Roman" w:hAnsi="Times New Roman"/>
          <w:color w:val="000000" w:themeColor="text1"/>
          <w:sz w:val="28"/>
          <w:szCs w:val="28"/>
          <w:highlight w:val="yellow"/>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00667F6E" w:rsidRPr="00F93BB2">
        <w:rPr>
          <w:rFonts w:ascii="Times New Roman" w:hAnsi="Times New Roman"/>
          <w:color w:val="000000" w:themeColor="text1"/>
          <w:sz w:val="28"/>
          <w:szCs w:val="28"/>
        </w:rPr>
        <w:t xml:space="preserve"> </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Pr>
          <w:rFonts w:ascii="Times New Roman" w:hAnsi="Times New Roman"/>
          <w:sz w:val="28"/>
          <w:szCs w:val="28"/>
        </w:rPr>
        <w:t>»</w:t>
      </w:r>
      <w:r w:rsidR="00732FBF">
        <w:rPr>
          <w:rFonts w:ascii="Times New Roman" w:hAnsi="Times New Roman"/>
          <w:sz w:val="28"/>
          <w:szCs w:val="28"/>
        </w:rPr>
        <w:t>;</w:t>
      </w:r>
    </w:p>
    <w:p w:rsidR="001C3A1D" w:rsidRDefault="001C3A1D" w:rsidP="001C3A1D">
      <w:pPr>
        <w:rPr>
          <w:rFonts w:ascii="Times New Roman" w:hAnsi="Times New Roman"/>
          <w:sz w:val="28"/>
          <w:szCs w:val="28"/>
        </w:rPr>
      </w:pPr>
    </w:p>
    <w:p w:rsidR="001C3A1D" w:rsidRPr="00732FBF" w:rsidRDefault="00732FBF" w:rsidP="001C3A1D">
      <w:pPr>
        <w:spacing w:after="0" w:line="240" w:lineRule="auto"/>
        <w:ind w:firstLine="709"/>
        <w:jc w:val="both"/>
        <w:rPr>
          <w:rFonts w:ascii="Times New Roman" w:hAnsi="Times New Roman"/>
          <w:sz w:val="28"/>
          <w:szCs w:val="28"/>
        </w:rPr>
      </w:pPr>
      <w:r>
        <w:rPr>
          <w:rFonts w:ascii="Times New Roman" w:hAnsi="Times New Roman"/>
          <w:sz w:val="28"/>
          <w:szCs w:val="28"/>
        </w:rPr>
        <w:t>р</w:t>
      </w:r>
      <w:r w:rsidR="001C3A1D">
        <w:rPr>
          <w:rFonts w:ascii="Times New Roman" w:hAnsi="Times New Roman"/>
          <w:sz w:val="28"/>
          <w:szCs w:val="28"/>
        </w:rPr>
        <w:t xml:space="preserve">аздел 5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1C3A1D" w:rsidRDefault="001C3A1D" w:rsidP="001C3A1D">
      <w:pPr>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704F3E">
        <w:rPr>
          <w:rFonts w:ascii="Times New Roman" w:hAnsi="Times New Roman"/>
          <w:sz w:val="28"/>
          <w:szCs w:val="28"/>
          <w:highlight w:val="yellow"/>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r w:rsidRPr="00510086">
        <w:rPr>
          <w:rFonts w:ascii="Times New Roman" w:hAnsi="Times New Roman"/>
          <w:sz w:val="28"/>
          <w:szCs w:val="28"/>
        </w:rPr>
        <w:t xml:space="preserve"> </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lastRenderedPageBreak/>
        <w:t xml:space="preserve">Общий объем </w:t>
      </w:r>
      <w:r>
        <w:rPr>
          <w:rFonts w:ascii="Times New Roman" w:hAnsi="Times New Roman"/>
          <w:sz w:val="28"/>
          <w:szCs w:val="28"/>
        </w:rPr>
        <w:t>финансирования муниципальной программы составляет</w:t>
      </w:r>
      <w:r w:rsidRPr="00510086">
        <w:rPr>
          <w:rFonts w:ascii="Times New Roman" w:hAnsi="Times New Roman"/>
          <w:sz w:val="28"/>
          <w:szCs w:val="28"/>
        </w:rPr>
        <w:t xml:space="preserve"> </w:t>
      </w:r>
      <w:r>
        <w:rPr>
          <w:rFonts w:ascii="Times New Roman" w:hAnsi="Times New Roman"/>
          <w:sz w:val="28"/>
          <w:szCs w:val="28"/>
        </w:rPr>
        <w:t xml:space="preserve">_____ </w:t>
      </w:r>
      <w:r w:rsidRPr="00543C29">
        <w:rPr>
          <w:rFonts w:ascii="Times New Roman" w:hAnsi="Times New Roman"/>
          <w:sz w:val="28"/>
          <w:szCs w:val="28"/>
        </w:rPr>
        <w:t>тыс. руб.</w:t>
      </w:r>
      <w:r w:rsidRPr="00510086">
        <w:rPr>
          <w:rFonts w:ascii="Times New Roman" w:hAnsi="Times New Roman"/>
          <w:sz w:val="28"/>
          <w:szCs w:val="28"/>
        </w:rPr>
        <w:t xml:space="preserve"> </w:t>
      </w:r>
      <w:bookmarkStart w:id="0" w:name="_GoBack"/>
      <w:bookmarkEnd w:id="0"/>
    </w:p>
    <w:p w:rsidR="001C3A1D" w:rsidRDefault="001C3A1D" w:rsidP="001C3A1D">
      <w:pPr>
        <w:jc w:val="right"/>
        <w:rPr>
          <w:rFonts w:ascii="Times New Roman" w:hAnsi="Times New Roman"/>
          <w:sz w:val="28"/>
          <w:szCs w:val="28"/>
        </w:rPr>
      </w:pPr>
      <w:r w:rsidRPr="00510086">
        <w:rPr>
          <w:rFonts w:ascii="Times New Roman" w:hAnsi="Times New Roman"/>
          <w:sz w:val="28"/>
          <w:szCs w:val="28"/>
        </w:rPr>
        <w:t xml:space="preserve"> Табл. 3. </w:t>
      </w:r>
    </w:p>
    <w:tbl>
      <w:tblPr>
        <w:tblW w:w="9276" w:type="dxa"/>
        <w:tblCellSpacing w:w="5" w:type="nil"/>
        <w:tblInd w:w="75" w:type="dxa"/>
        <w:tblLayout w:type="fixed"/>
        <w:tblCellMar>
          <w:left w:w="75" w:type="dxa"/>
          <w:right w:w="75" w:type="dxa"/>
        </w:tblCellMar>
        <w:tblLook w:val="0000"/>
      </w:tblPr>
      <w:tblGrid>
        <w:gridCol w:w="2652"/>
        <w:gridCol w:w="1642"/>
        <w:gridCol w:w="962"/>
        <w:gridCol w:w="962"/>
        <w:gridCol w:w="962"/>
        <w:gridCol w:w="1285"/>
        <w:gridCol w:w="811"/>
      </w:tblGrid>
      <w:tr w:rsidR="00732FBF" w:rsidRPr="004063AD" w:rsidTr="00732FBF">
        <w:trPr>
          <w:trHeight w:val="439"/>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5814" w:type="dxa"/>
            <w:gridSpan w:val="5"/>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 xml:space="preserve">Объем финансирования, тыс. руб. </w:t>
            </w:r>
          </w:p>
        </w:tc>
        <w:tc>
          <w:tcPr>
            <w:tcW w:w="808" w:type="dxa"/>
            <w:tcBorders>
              <w:left w:val="single" w:sz="4" w:space="0" w:color="auto"/>
            </w:tcBorders>
          </w:tcPr>
          <w:p w:rsidR="00732FBF" w:rsidRPr="00F9625D" w:rsidRDefault="00732FBF" w:rsidP="00732FBF">
            <w:pPr>
              <w:jc w:val="center"/>
              <w:rPr>
                <w:rFonts w:ascii="Times New Roman" w:hAnsi="Times New Roman"/>
                <w:b/>
              </w:rPr>
            </w:pPr>
          </w:p>
        </w:tc>
      </w:tr>
      <w:tr w:rsidR="00732FBF" w:rsidRPr="004063AD"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3" w:type="dxa"/>
            <w:vMerge w:val="restart"/>
            <w:tcBorders>
              <w:left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732FBF" w:rsidRDefault="00732FBF" w:rsidP="00732FBF">
            <w:pPr>
              <w:jc w:val="center"/>
              <w:rPr>
                <w:rFonts w:ascii="Times New Roman" w:hAnsi="Times New Roman"/>
                <w:b/>
              </w:rPr>
            </w:pPr>
            <w:r>
              <w:rPr>
                <w:rFonts w:ascii="Times New Roman" w:hAnsi="Times New Roman"/>
                <w:b/>
              </w:rPr>
              <w:t>В том числе по источникам:</w:t>
            </w:r>
          </w:p>
        </w:tc>
        <w:tc>
          <w:tcPr>
            <w:tcW w:w="808"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p>
        </w:tc>
        <w:tc>
          <w:tcPr>
            <w:tcW w:w="1643" w:type="dxa"/>
            <w:vMerge/>
            <w:tcBorders>
              <w:left w:val="single" w:sz="4" w:space="0" w:color="auto"/>
              <w:bottom w:val="single" w:sz="4" w:space="0" w:color="auto"/>
              <w:right w:val="single" w:sz="4" w:space="0" w:color="auto"/>
            </w:tcBorders>
            <w:vAlign w:val="center"/>
          </w:tcPr>
          <w:p w:rsidR="00732FBF" w:rsidRPr="00F9625D" w:rsidRDefault="00732FBF" w:rsidP="00732FBF">
            <w:pPr>
              <w:ind w:left="-75" w:firstLine="75"/>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sidRPr="00F9625D">
              <w:rPr>
                <w:rFonts w:ascii="Times New Roman" w:hAnsi="Times New Roman"/>
                <w:b/>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ОБ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F9625D" w:rsidRDefault="00732FBF" w:rsidP="00732FBF">
            <w:pPr>
              <w:jc w:val="center"/>
              <w:rPr>
                <w:rFonts w:ascii="Times New Roman" w:hAnsi="Times New Roman"/>
                <w:b/>
              </w:rPr>
            </w:pPr>
            <w:r>
              <w:rPr>
                <w:rFonts w:ascii="Times New Roman" w:hAnsi="Times New Roman"/>
                <w:b/>
              </w:rPr>
              <w:t>ФБ</w:t>
            </w: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Иные источники</w:t>
            </w:r>
          </w:p>
        </w:tc>
        <w:tc>
          <w:tcPr>
            <w:tcW w:w="811" w:type="dxa"/>
            <w:tcBorders>
              <w:left w:val="single" w:sz="4" w:space="0" w:color="auto"/>
            </w:tcBorders>
          </w:tcPr>
          <w:p w:rsidR="00732FBF" w:rsidRDefault="00732FBF" w:rsidP="00732FBF">
            <w:pPr>
              <w:jc w:val="center"/>
              <w:rPr>
                <w:rFonts w:ascii="Times New Roman" w:hAnsi="Times New Roman"/>
                <w:b/>
              </w:rPr>
            </w:pPr>
          </w:p>
        </w:tc>
      </w:tr>
      <w:tr w:rsidR="00732FBF" w:rsidRPr="004063AD"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sidRPr="00FD2886">
              <w:rPr>
                <w:rFonts w:ascii="Times New Roman" w:hAnsi="Times New Roman"/>
                <w:b/>
              </w:rPr>
              <w:t>Всего за весь период</w:t>
            </w:r>
          </w:p>
        </w:tc>
        <w:tc>
          <w:tcPr>
            <w:tcW w:w="1643"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28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811"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FD2886" w:rsidRDefault="00732FBF" w:rsidP="00732FBF">
            <w:pPr>
              <w:jc w:val="center"/>
              <w:rPr>
                <w:rFonts w:ascii="Times New Roman" w:hAnsi="Times New Roman"/>
                <w:b/>
              </w:rPr>
            </w:pPr>
            <w:r>
              <w:rPr>
                <w:rFonts w:ascii="Times New Roman" w:hAnsi="Times New Roman"/>
                <w:b/>
              </w:rPr>
              <w:t>в том числе по годам:</w:t>
            </w:r>
          </w:p>
        </w:tc>
        <w:tc>
          <w:tcPr>
            <w:tcW w:w="1643" w:type="dxa"/>
            <w:tcBorders>
              <w:left w:val="single" w:sz="4" w:space="0" w:color="auto"/>
              <w:bottom w:val="single" w:sz="4" w:space="0" w:color="auto"/>
              <w:right w:val="single" w:sz="4" w:space="0" w:color="auto"/>
            </w:tcBorders>
            <w:vAlign w:val="center"/>
          </w:tcPr>
          <w:p w:rsidR="00732FBF" w:rsidRPr="00FD2886" w:rsidRDefault="00732FBF" w:rsidP="00732FBF">
            <w:pPr>
              <w:ind w:firstLine="67"/>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D2886"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1282"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p>
        </w:tc>
        <w:tc>
          <w:tcPr>
            <w:tcW w:w="811" w:type="dxa"/>
            <w:tcBorders>
              <w:left w:val="single" w:sz="4" w:space="0" w:color="auto"/>
            </w:tcBorders>
          </w:tcPr>
          <w:p w:rsidR="00732FBF" w:rsidRPr="0093713A" w:rsidRDefault="00732FBF" w:rsidP="00732FBF">
            <w:pPr>
              <w:jc w:val="center"/>
              <w:rPr>
                <w:rFonts w:ascii="Times New Roman" w:hAnsi="Times New Roman"/>
                <w:b/>
              </w:rPr>
            </w:pPr>
          </w:p>
        </w:tc>
      </w:tr>
      <w:tr w:rsidR="00732FBF" w:rsidRPr="004063AD"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2018 год</w:t>
            </w:r>
          </w:p>
        </w:tc>
        <w:tc>
          <w:tcPr>
            <w:tcW w:w="1643" w:type="dxa"/>
            <w:tcBorders>
              <w:left w:val="single" w:sz="4" w:space="0" w:color="auto"/>
              <w:bottom w:val="single" w:sz="4" w:space="0" w:color="auto"/>
              <w:right w:val="single" w:sz="4" w:space="0" w:color="auto"/>
            </w:tcBorders>
            <w:vAlign w:val="center"/>
          </w:tcPr>
          <w:p w:rsidR="00732FBF" w:rsidRPr="0093713A" w:rsidRDefault="00732FBF" w:rsidP="00732FBF">
            <w:pPr>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811" w:type="dxa"/>
            <w:tcBorders>
              <w:left w:val="single" w:sz="4" w:space="0" w:color="auto"/>
            </w:tcBorders>
          </w:tcPr>
          <w:p w:rsidR="00732FBF" w:rsidRPr="00F9625D" w:rsidRDefault="00732FBF" w:rsidP="00732FBF">
            <w:pPr>
              <w:jc w:val="center"/>
              <w:rPr>
                <w:rFonts w:ascii="Times New Roman" w:hAnsi="Times New Roman"/>
              </w:rPr>
            </w:pPr>
          </w:p>
        </w:tc>
      </w:tr>
      <w:tr w:rsidR="00732FBF" w:rsidRPr="004063AD"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sidRPr="0093713A">
              <w:rPr>
                <w:rFonts w:ascii="Times New Roman" w:hAnsi="Times New Roman"/>
                <w:b/>
              </w:rPr>
              <w:t>2019 год</w:t>
            </w:r>
          </w:p>
        </w:tc>
        <w:tc>
          <w:tcPr>
            <w:tcW w:w="1643"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Pr="00F9625D" w:rsidRDefault="00732FBF" w:rsidP="00732FBF">
            <w:pPr>
              <w:ind w:firstLine="9"/>
              <w:jc w:val="center"/>
              <w:rPr>
                <w:rFonts w:ascii="Times New Roman" w:hAnsi="Times New Roman"/>
              </w:rPr>
            </w:pPr>
          </w:p>
        </w:tc>
        <w:tc>
          <w:tcPr>
            <w:tcW w:w="811" w:type="dxa"/>
            <w:tcBorders>
              <w:left w:val="single" w:sz="4" w:space="0" w:color="auto"/>
            </w:tcBorders>
          </w:tcPr>
          <w:p w:rsidR="00732FBF" w:rsidRPr="00F9625D" w:rsidRDefault="00732FBF" w:rsidP="00732FBF">
            <w:pPr>
              <w:ind w:firstLine="9"/>
              <w:jc w:val="center"/>
              <w:rPr>
                <w:rFonts w:ascii="Times New Roman" w:hAnsi="Times New Roman"/>
              </w:rPr>
            </w:pPr>
          </w:p>
        </w:tc>
      </w:tr>
      <w:tr w:rsidR="00732FBF" w:rsidRPr="004063AD"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93713A" w:rsidRDefault="00732FBF" w:rsidP="00732FBF">
            <w:pPr>
              <w:jc w:val="center"/>
              <w:rPr>
                <w:rFonts w:ascii="Times New Roman" w:hAnsi="Times New Roman"/>
                <w:b/>
              </w:rPr>
            </w:pPr>
            <w:r>
              <w:rPr>
                <w:rFonts w:ascii="Times New Roman" w:hAnsi="Times New Roman"/>
                <w:b/>
              </w:rPr>
              <w:t>2020 год</w:t>
            </w:r>
          </w:p>
        </w:tc>
        <w:tc>
          <w:tcPr>
            <w:tcW w:w="1643"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811"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2021 год</w:t>
            </w:r>
          </w:p>
        </w:tc>
        <w:tc>
          <w:tcPr>
            <w:tcW w:w="1643"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811"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Default="00732FBF" w:rsidP="00732FBF">
            <w:pPr>
              <w:jc w:val="center"/>
              <w:rPr>
                <w:rFonts w:ascii="Times New Roman" w:hAnsi="Times New Roman"/>
                <w:b/>
              </w:rPr>
            </w:pPr>
            <w:r>
              <w:rPr>
                <w:rFonts w:ascii="Times New Roman" w:hAnsi="Times New Roman"/>
                <w:b/>
              </w:rPr>
              <w:t>2022 год</w:t>
            </w:r>
          </w:p>
        </w:tc>
        <w:tc>
          <w:tcPr>
            <w:tcW w:w="1643" w:type="dxa"/>
            <w:tcBorders>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811"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732FBF">
        <w:trPr>
          <w:trHeight w:val="424"/>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704F3E" w:rsidRDefault="00732FBF" w:rsidP="00732FBF">
            <w:pPr>
              <w:jc w:val="center"/>
              <w:rPr>
                <w:rFonts w:ascii="Times New Roman" w:hAnsi="Times New Roman"/>
                <w:b/>
                <w:highlight w:val="yellow"/>
              </w:rPr>
            </w:pPr>
            <w:r w:rsidRPr="00704F3E">
              <w:rPr>
                <w:rFonts w:ascii="Times New Roman" w:hAnsi="Times New Roman"/>
                <w:b/>
                <w:highlight w:val="yellow"/>
              </w:rPr>
              <w:t>2023 год</w:t>
            </w:r>
          </w:p>
        </w:tc>
        <w:tc>
          <w:tcPr>
            <w:tcW w:w="1643"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811" w:type="dxa"/>
            <w:tcBorders>
              <w:left w:val="single" w:sz="4" w:space="0" w:color="auto"/>
            </w:tcBorders>
          </w:tcPr>
          <w:p w:rsidR="00732FBF" w:rsidRDefault="00732FBF" w:rsidP="00732FBF">
            <w:pPr>
              <w:ind w:firstLine="9"/>
              <w:jc w:val="center"/>
              <w:rPr>
                <w:rFonts w:ascii="Times New Roman" w:hAnsi="Times New Roman"/>
              </w:rPr>
            </w:pPr>
          </w:p>
        </w:tc>
      </w:tr>
      <w:tr w:rsidR="00732FBF" w:rsidRPr="004063AD" w:rsidTr="00732FBF">
        <w:trPr>
          <w:trHeight w:val="439"/>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704F3E" w:rsidRDefault="00732FBF" w:rsidP="00732FBF">
            <w:pPr>
              <w:jc w:val="center"/>
              <w:rPr>
                <w:rFonts w:ascii="Times New Roman" w:hAnsi="Times New Roman"/>
                <w:b/>
                <w:highlight w:val="yellow"/>
              </w:rPr>
            </w:pPr>
            <w:r w:rsidRPr="00704F3E">
              <w:rPr>
                <w:rFonts w:ascii="Times New Roman" w:hAnsi="Times New Roman"/>
                <w:b/>
                <w:highlight w:val="yellow"/>
              </w:rPr>
              <w:t>2024 год</w:t>
            </w:r>
          </w:p>
        </w:tc>
        <w:tc>
          <w:tcPr>
            <w:tcW w:w="1643" w:type="dxa"/>
            <w:tcBorders>
              <w:top w:val="single" w:sz="4" w:space="0" w:color="auto"/>
              <w:left w:val="single" w:sz="4" w:space="0" w:color="auto"/>
              <w:bottom w:val="single" w:sz="4" w:space="0" w:color="auto"/>
              <w:right w:val="single" w:sz="4" w:space="0" w:color="auto"/>
            </w:tcBorders>
          </w:tcPr>
          <w:p w:rsidR="00732FBF" w:rsidRPr="0093713A" w:rsidRDefault="00732FBF" w:rsidP="00732FBF">
            <w:pPr>
              <w:ind w:firstLine="42"/>
              <w:jc w:val="center"/>
              <w:rPr>
                <w:rFonts w:ascii="Times New Roman" w:hAnsi="Times New Roman"/>
                <w:b/>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42"/>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jc w:val="center"/>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1282" w:type="dxa"/>
            <w:tcBorders>
              <w:top w:val="single" w:sz="4" w:space="0" w:color="auto"/>
              <w:left w:val="single" w:sz="4" w:space="0" w:color="auto"/>
              <w:bottom w:val="single" w:sz="4" w:space="0" w:color="auto"/>
              <w:right w:val="single" w:sz="4" w:space="0" w:color="auto"/>
            </w:tcBorders>
          </w:tcPr>
          <w:p w:rsidR="00732FBF" w:rsidRDefault="00732FBF" w:rsidP="00732FBF">
            <w:pPr>
              <w:ind w:firstLine="9"/>
              <w:jc w:val="center"/>
              <w:rPr>
                <w:rFonts w:ascii="Times New Roman" w:hAnsi="Times New Roman"/>
              </w:rPr>
            </w:pPr>
          </w:p>
        </w:tc>
        <w:tc>
          <w:tcPr>
            <w:tcW w:w="811" w:type="dxa"/>
            <w:tcBorders>
              <w:left w:val="single" w:sz="4" w:space="0" w:color="auto"/>
            </w:tcBorders>
          </w:tcPr>
          <w:p w:rsidR="00732FBF" w:rsidRPr="00732FBF" w:rsidRDefault="00732FBF" w:rsidP="00732FBF">
            <w:pPr>
              <w:ind w:firstLine="9"/>
              <w:jc w:val="center"/>
              <w:rPr>
                <w:rFonts w:ascii="Times New Roman" w:hAnsi="Times New Roman"/>
                <w:sz w:val="28"/>
                <w:szCs w:val="28"/>
              </w:rPr>
            </w:pPr>
            <w:r w:rsidRPr="00732FBF">
              <w:rPr>
                <w:rFonts w:ascii="Times New Roman" w:hAnsi="Times New Roman"/>
                <w:sz w:val="28"/>
                <w:szCs w:val="28"/>
              </w:rPr>
              <w:t>»;</w:t>
            </w:r>
          </w:p>
        </w:tc>
      </w:tr>
    </w:tbl>
    <w:p w:rsidR="001C3A1D" w:rsidRDefault="001C3A1D" w:rsidP="00AA13A2">
      <w:pPr>
        <w:spacing w:after="0" w:line="240" w:lineRule="auto"/>
        <w:ind w:firstLine="709"/>
        <w:jc w:val="both"/>
        <w:rPr>
          <w:rFonts w:ascii="Times New Roman" w:hAnsi="Times New Roman"/>
          <w:sz w:val="28"/>
          <w:szCs w:val="28"/>
        </w:rPr>
      </w:pPr>
    </w:p>
    <w:p w:rsidR="00732FBF" w:rsidRPr="00732FBF" w:rsidRDefault="00732FBF" w:rsidP="00732FBF">
      <w:pPr>
        <w:spacing w:after="0" w:line="240" w:lineRule="auto"/>
        <w:ind w:firstLine="709"/>
        <w:jc w:val="both"/>
        <w:rPr>
          <w:rFonts w:ascii="Times New Roman" w:hAnsi="Times New Roman"/>
          <w:sz w:val="28"/>
          <w:szCs w:val="28"/>
        </w:rPr>
      </w:pPr>
      <w:r w:rsidRPr="00732FBF">
        <w:rPr>
          <w:rFonts w:ascii="Times New Roman" w:eastAsia="Calibri" w:hAnsi="Times New Roman" w:cs="Times New Roman"/>
          <w:sz w:val="28"/>
          <w:szCs w:val="28"/>
          <w:lang w:eastAsia="ru-RU"/>
        </w:rPr>
        <w:t xml:space="preserve">в разделе 7. « </w:t>
      </w:r>
      <w:r w:rsidRPr="00732FBF">
        <w:rPr>
          <w:rFonts w:ascii="Times New Roman" w:hAnsi="Times New Roman"/>
          <w:sz w:val="28"/>
          <w:szCs w:val="28"/>
        </w:rPr>
        <w:t>Ожидаемые конечные результаты реализации</w:t>
      </w:r>
    </w:p>
    <w:p w:rsidR="00732FBF" w:rsidRDefault="00732FBF" w:rsidP="00732FBF">
      <w:pPr>
        <w:autoSpaceDE w:val="0"/>
        <w:autoSpaceDN w:val="0"/>
        <w:adjustRightInd w:val="0"/>
        <w:spacing w:after="0" w:line="240" w:lineRule="auto"/>
        <w:jc w:val="both"/>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732FBF" w:rsidRPr="00732FBF" w:rsidRDefault="00732FBF" w:rsidP="00732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cs="Times New Roman"/>
          <w:sz w:val="28"/>
          <w:szCs w:val="28"/>
          <w:lang w:eastAsia="ru-RU"/>
        </w:rPr>
        <w:t>«2022» заменить цифрами «</w:t>
      </w:r>
      <w:r w:rsidRPr="00704F3E">
        <w:rPr>
          <w:rFonts w:ascii="Times New Roman" w:eastAsia="Calibri" w:hAnsi="Times New Roman" w:cs="Times New Roman"/>
          <w:sz w:val="28"/>
          <w:szCs w:val="28"/>
          <w:highlight w:val="yellow"/>
          <w:lang w:eastAsia="ru-RU"/>
        </w:rPr>
        <w:t>2024</w:t>
      </w:r>
      <w:r w:rsidRPr="001F54C4">
        <w:rPr>
          <w:rFonts w:ascii="Times New Roman" w:eastAsia="Calibri" w:hAnsi="Times New Roman" w:cs="Times New Roman"/>
          <w:sz w:val="28"/>
          <w:szCs w:val="28"/>
          <w:lang w:eastAsia="ru-RU"/>
        </w:rPr>
        <w:t>»;</w:t>
      </w:r>
    </w:p>
    <w:p w:rsidR="001F54C4" w:rsidRPr="001F54C4"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F54C4" w:rsidRPr="001F54C4">
        <w:rPr>
          <w:rFonts w:ascii="Times New Roman" w:eastAsia="Calibri" w:hAnsi="Times New Roman" w:cs="Times New Roman"/>
          <w:sz w:val="28"/>
          <w:szCs w:val="28"/>
          <w:lang w:eastAsia="ru-RU"/>
        </w:rPr>
        <w:t>) приложения 1 - 6 к муниципальной программе изложить в новой редакции (прилагаются);</w:t>
      </w:r>
    </w:p>
    <w:p w:rsidR="00732FBF" w:rsidRDefault="00732FBF" w:rsidP="00732FBF">
      <w:pPr>
        <w:jc w:val="right"/>
        <w:rPr>
          <w:rFonts w:ascii="Times New Roman" w:hAnsi="Times New Roman"/>
          <w:sz w:val="28"/>
          <w:szCs w:val="28"/>
        </w:rPr>
      </w:pPr>
      <w:r>
        <w:rPr>
          <w:rFonts w:ascii="Times New Roman" w:hAnsi="Times New Roman"/>
          <w:sz w:val="28"/>
          <w:szCs w:val="28"/>
        </w:rPr>
        <w:t xml:space="preserve">                                                                                                                                                             </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732FBF">
          <w:footerReference w:type="even" r:id="rId15"/>
          <w:footerReference w:type="default" r:id="rId16"/>
          <w:pgSz w:w="11905" w:h="16837"/>
          <w:pgMar w:top="567" w:right="1134" w:bottom="1701" w:left="1134" w:header="720" w:footer="720" w:gutter="0"/>
          <w:cols w:space="720"/>
          <w:noEndnote/>
        </w:sectPr>
      </w:pP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jc w:val="right"/>
        <w:rPr>
          <w:rFonts w:ascii="Times New Roman" w:hAnsi="Times New Roman"/>
          <w:bCs/>
          <w:sz w:val="28"/>
          <w:szCs w:val="28"/>
        </w:rPr>
      </w:pPr>
    </w:p>
    <w:p w:rsidR="00732FBF" w:rsidRDefault="00732FBF" w:rsidP="00732FBF">
      <w:pPr>
        <w:spacing w:after="0" w:line="240" w:lineRule="auto"/>
        <w:jc w:val="right"/>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704F3E">
        <w:rPr>
          <w:rFonts w:ascii="Times New Roman" w:hAnsi="Times New Roman"/>
          <w:bCs/>
          <w:sz w:val="28"/>
          <w:szCs w:val="28"/>
          <w:highlight w:val="yellow"/>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w:t>
      </w:r>
    </w:p>
    <w:p w:rsidR="00732FBF" w:rsidRDefault="00732FBF" w:rsidP="00732FBF">
      <w:pPr>
        <w:jc w:val="center"/>
        <w:rPr>
          <w:rFonts w:ascii="Times New Roman" w:hAnsi="Times New Roman"/>
          <w:sz w:val="28"/>
          <w:szCs w:val="28"/>
        </w:rPr>
      </w:pPr>
      <w:r w:rsidRPr="002A4D9D">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Pr>
          <w:rFonts w:ascii="Times New Roman" w:hAnsi="Times New Roman"/>
          <w:sz w:val="28"/>
          <w:szCs w:val="28"/>
        </w:rPr>
        <w:t xml:space="preserve"> работ. </w:t>
      </w: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Pr="00732FBF" w:rsidRDefault="00732FBF" w:rsidP="00732FBF">
      <w:pPr>
        <w:jc w:val="center"/>
        <w:rPr>
          <w:rFonts w:ascii="Times New Roman" w:hAnsi="Times New Roman"/>
          <w:sz w:val="28"/>
          <w:szCs w:val="28"/>
        </w:rPr>
        <w:sectPr w:rsidR="00732FBF" w:rsidRPr="00732FBF" w:rsidSect="00732FBF">
          <w:pgSz w:w="16837" w:h="11905" w:orient="landscape"/>
          <w:pgMar w:top="1134" w:right="567" w:bottom="1134" w:left="1701" w:header="720" w:footer="720" w:gutter="0"/>
          <w:cols w:space="720"/>
          <w:noEndnote/>
        </w:sectPr>
      </w:pPr>
    </w:p>
    <w:p w:rsidR="00732FBF" w:rsidRDefault="00732FBF" w:rsidP="00732FBF">
      <w:pPr>
        <w:spacing w:after="0" w:line="240" w:lineRule="auto"/>
        <w:jc w:val="right"/>
        <w:rPr>
          <w:rFonts w:ascii="Times New Roman" w:hAnsi="Times New Roman"/>
          <w:sz w:val="28"/>
          <w:szCs w:val="28"/>
        </w:rPr>
      </w:pPr>
      <w:bookmarkStart w:id="1" w:name="sub_1400"/>
      <w:r>
        <w:rPr>
          <w:rFonts w:ascii="Times New Roman" w:hAnsi="Times New Roman"/>
          <w:sz w:val="28"/>
          <w:szCs w:val="28"/>
        </w:rPr>
        <w:lastRenderedPageBreak/>
        <w:tab/>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jc w:val="right"/>
        <w:rPr>
          <w:rFonts w:ascii="Times New Roman" w:hAnsi="Times New Roman"/>
          <w:sz w:val="28"/>
          <w:szCs w:val="28"/>
        </w:rPr>
      </w:pPr>
    </w:p>
    <w:p w:rsidR="00732FBF" w:rsidRPr="002A4D9D" w:rsidRDefault="00732FBF" w:rsidP="00732FBF">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704F3E">
        <w:rPr>
          <w:rFonts w:ascii="Times New Roman" w:hAnsi="Times New Roman"/>
          <w:sz w:val="28"/>
          <w:szCs w:val="28"/>
          <w:highlight w:val="yellow"/>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r w:rsidRPr="008A6A06">
        <w:rPr>
          <w:rFonts w:ascii="Times New Roman" w:hAnsi="Times New Roman"/>
          <w:sz w:val="28"/>
          <w:szCs w:val="28"/>
        </w:rPr>
        <w:t>Адресный перечень дворовых те</w:t>
      </w:r>
      <w:r>
        <w:rPr>
          <w:rFonts w:ascii="Times New Roman" w:hAnsi="Times New Roman"/>
          <w:sz w:val="28"/>
          <w:szCs w:val="28"/>
        </w:rPr>
        <w:t>рриторий многоквартирных домов, подлежащих</w:t>
      </w:r>
      <w:r w:rsidRPr="008A6A06">
        <w:rPr>
          <w:rFonts w:ascii="Times New Roman" w:hAnsi="Times New Roman"/>
          <w:sz w:val="28"/>
          <w:szCs w:val="28"/>
        </w:rPr>
        <w:t xml:space="preserve"> благоустройств</w:t>
      </w:r>
      <w:r>
        <w:rPr>
          <w:rFonts w:ascii="Times New Roman" w:hAnsi="Times New Roman"/>
          <w:sz w:val="28"/>
          <w:szCs w:val="28"/>
        </w:rPr>
        <w:t>у</w:t>
      </w:r>
      <w:r w:rsidRPr="008A6A06">
        <w:rPr>
          <w:rFonts w:ascii="Times New Roman" w:hAnsi="Times New Roman"/>
          <w:sz w:val="28"/>
          <w:szCs w:val="28"/>
        </w:rPr>
        <w:t xml:space="preserve"> в 2018-</w:t>
      </w:r>
      <w:r w:rsidRPr="00704F3E">
        <w:rPr>
          <w:rFonts w:ascii="Times New Roman" w:hAnsi="Times New Roman"/>
          <w:sz w:val="28"/>
          <w:szCs w:val="28"/>
          <w:highlight w:val="yellow"/>
        </w:rPr>
        <w:t>2024</w:t>
      </w:r>
      <w:r w:rsidRPr="008A6A06">
        <w:rPr>
          <w:rFonts w:ascii="Times New Roman" w:hAnsi="Times New Roman"/>
          <w:sz w:val="28"/>
          <w:szCs w:val="28"/>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3119"/>
        <w:gridCol w:w="1417"/>
        <w:gridCol w:w="3686"/>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3119"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732FBF">
          <w:pgSz w:w="11905" w:h="16837"/>
          <w:pgMar w:top="1134" w:right="848" w:bottom="567" w:left="1701" w:header="720" w:footer="720" w:gutter="0"/>
          <w:cols w:space="720"/>
          <w:noEndnote/>
        </w:sectPr>
      </w:pPr>
      <w:r>
        <w:rPr>
          <w:rFonts w:ascii="Times New Roman" w:hAnsi="Times New Roman"/>
          <w:sz w:val="28"/>
          <w:szCs w:val="28"/>
        </w:rPr>
        <w:tab/>
      </w:r>
    </w:p>
    <w:bookmarkEnd w:id="1"/>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3</w:t>
      </w: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732FBF" w:rsidRDefault="00732FBF" w:rsidP="00732FBF">
      <w:pPr>
        <w:spacing w:after="0" w:line="240" w:lineRule="auto"/>
        <w:ind w:firstLine="709"/>
        <w:jc w:val="right"/>
        <w:rPr>
          <w:rFonts w:ascii="Times New Roman" w:hAnsi="Times New Roman"/>
          <w:sz w:val="28"/>
          <w:szCs w:val="28"/>
        </w:rPr>
      </w:pPr>
    </w:p>
    <w:p w:rsidR="00732FBF" w:rsidRDefault="00732FBF" w:rsidP="00732FBF">
      <w:pPr>
        <w:spacing w:after="0" w:line="240" w:lineRule="auto"/>
        <w:ind w:firstLine="709"/>
        <w:jc w:val="right"/>
        <w:rPr>
          <w:rFonts w:ascii="Times New Roman" w:hAnsi="Times New Roman"/>
          <w:sz w:val="28"/>
          <w:szCs w:val="28"/>
        </w:rPr>
      </w:pP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Приложение №3 </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704F3E">
        <w:rPr>
          <w:rFonts w:ascii="Times New Roman" w:hAnsi="Times New Roman"/>
          <w:sz w:val="28"/>
          <w:szCs w:val="28"/>
          <w:highlight w:val="yellow"/>
        </w:rPr>
        <w:t>2024</w:t>
      </w:r>
      <w:r w:rsidRPr="00510086">
        <w:rPr>
          <w:rFonts w:ascii="Times New Roman" w:hAnsi="Times New Roman"/>
          <w:sz w:val="28"/>
          <w:szCs w:val="28"/>
        </w:rPr>
        <w:t xml:space="preserve"> годы»</w:t>
      </w:r>
    </w:p>
    <w:p w:rsidR="00732FBF" w:rsidRPr="00510086" w:rsidRDefault="00732FBF" w:rsidP="00732FBF">
      <w:pPr>
        <w:ind w:firstLine="709"/>
        <w:jc w:val="right"/>
        <w:rPr>
          <w:rFonts w:ascii="Times New Roman" w:hAnsi="Times New Roman"/>
          <w:sz w:val="28"/>
          <w:szCs w:val="28"/>
        </w:rPr>
      </w:pP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и визуальное описание предлагаемого проекта, перечня</w:t>
      </w:r>
    </w:p>
    <w:p w:rsidR="00732FBF" w:rsidRPr="00510086" w:rsidRDefault="00732FBF" w:rsidP="00456A6F">
      <w:pPr>
        <w:ind w:firstLine="709"/>
        <w:jc w:val="center"/>
        <w:rPr>
          <w:rFonts w:ascii="Times New Roman" w:hAnsi="Times New Roman"/>
          <w:sz w:val="28"/>
          <w:szCs w:val="28"/>
        </w:rPr>
      </w:pP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510086" w:rsidRDefault="00732FBF" w:rsidP="00456A6F">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732FBF">
      <w:pPr>
        <w:ind w:firstLine="709"/>
        <w:rPr>
          <w:rFonts w:ascii="Times New Roman" w:hAnsi="Times New Roman"/>
          <w:sz w:val="28"/>
          <w:szCs w:val="28"/>
        </w:rPr>
      </w:pPr>
    </w:p>
    <w:p w:rsidR="00732FBF" w:rsidRPr="00510086" w:rsidRDefault="00732FBF" w:rsidP="00732FBF">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lastRenderedPageBreak/>
        <w:t xml:space="preserve">2.1. Разработка дизайн-проекта осуществляется с учетом Правил благоустройства территории </w:t>
      </w:r>
      <w:r>
        <w:rPr>
          <w:rFonts w:ascii="Times New Roman" w:hAnsi="Times New Roman"/>
          <w:sz w:val="28"/>
          <w:szCs w:val="28"/>
        </w:rPr>
        <w:t>муниципального образования …….</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2.2. Разработка дизайн-проекта может осуществляться как заинтересованными лицами, так и администрацией </w:t>
      </w:r>
      <w:r>
        <w:rPr>
          <w:rFonts w:ascii="Times New Roman" w:hAnsi="Times New Roman"/>
          <w:sz w:val="28"/>
          <w:szCs w:val="28"/>
        </w:rPr>
        <w:t>муниципального образования ………</w:t>
      </w:r>
      <w:r w:rsidRPr="00510086">
        <w:rPr>
          <w:rFonts w:ascii="Times New Roman" w:hAnsi="Times New Roman"/>
          <w:sz w:val="28"/>
          <w:szCs w:val="28"/>
        </w:rPr>
        <w:t>, а также совместно (далее – разработчик).</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456A6F">
      <w:pPr>
        <w:ind w:firstLine="709"/>
        <w:jc w:val="both"/>
        <w:rPr>
          <w:rFonts w:ascii="Times New Roman" w:hAnsi="Times New Roman"/>
          <w:b/>
          <w:sz w:val="28"/>
          <w:szCs w:val="28"/>
        </w:rPr>
      </w:pP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 xml:space="preserve">на официальном сайте администрации муниципального образования </w:t>
      </w:r>
      <w:r>
        <w:rPr>
          <w:rFonts w:ascii="Times New Roman" w:hAnsi="Times New Roman"/>
          <w:bCs/>
          <w:sz w:val="28"/>
          <w:szCs w:val="28"/>
        </w:rPr>
        <w:t>…………………</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456A6F">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456A6F">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456A6F">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456A6F">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t>подлежит размещению на</w:t>
      </w:r>
      <w:r w:rsidRPr="00510086">
        <w:rPr>
          <w:rFonts w:ascii="Times New Roman" w:hAnsi="Times New Roman"/>
          <w:bCs/>
          <w:sz w:val="28"/>
          <w:szCs w:val="28"/>
        </w:rPr>
        <w:t xml:space="preserve"> официальном сайте администрации муниципального образования </w:t>
      </w:r>
      <w:r>
        <w:rPr>
          <w:rFonts w:ascii="Times New Roman" w:hAnsi="Times New Roman"/>
          <w:bCs/>
          <w:sz w:val="28"/>
          <w:szCs w:val="28"/>
        </w:rPr>
        <w:t>………………</w:t>
      </w:r>
      <w:r w:rsidRPr="00510086">
        <w:rPr>
          <w:rFonts w:ascii="Times New Roman" w:hAnsi="Times New Roman"/>
          <w:bCs/>
          <w:sz w:val="28"/>
          <w:szCs w:val="28"/>
        </w:rPr>
        <w:t>.</w:t>
      </w:r>
    </w:p>
    <w:p w:rsidR="00732FBF" w:rsidRPr="00510086" w:rsidRDefault="00732FBF" w:rsidP="00732FBF">
      <w:pPr>
        <w:ind w:firstLine="709"/>
        <w:rPr>
          <w:rFonts w:ascii="Times New Roman" w:hAnsi="Times New Roman"/>
          <w:bCs/>
          <w:sz w:val="28"/>
          <w:szCs w:val="28"/>
        </w:rPr>
      </w:pPr>
    </w:p>
    <w:p w:rsidR="00732FBF" w:rsidRPr="00510086" w:rsidRDefault="00732FBF" w:rsidP="00732FBF">
      <w:pPr>
        <w:ind w:firstLine="709"/>
        <w:rPr>
          <w:rFonts w:ascii="Times New Roman" w:hAnsi="Times New Roman"/>
          <w:bCs/>
          <w:sz w:val="28"/>
          <w:szCs w:val="28"/>
        </w:rPr>
      </w:pPr>
    </w:p>
    <w:p w:rsidR="00732FBF" w:rsidRPr="008A6A06" w:rsidRDefault="00732FBF" w:rsidP="00732FBF">
      <w:pPr>
        <w:jc w:val="center"/>
        <w:rPr>
          <w:rFonts w:ascii="Times New Roman" w:hAnsi="Times New Roman"/>
          <w:sz w:val="28"/>
          <w:szCs w:val="28"/>
        </w:rPr>
      </w:pPr>
      <w:r>
        <w:rPr>
          <w:rFonts w:ascii="Times New Roman" w:hAnsi="Times New Roman"/>
          <w:bCs/>
          <w:sz w:val="28"/>
          <w:szCs w:val="28"/>
        </w:rPr>
        <w:lastRenderedPageBreak/>
        <w:t>Глава муниципального образования                       фио</w:t>
      </w:r>
      <w:r w:rsidR="00456A6F">
        <w:rPr>
          <w:rFonts w:ascii="Times New Roman" w:hAnsi="Times New Roman"/>
          <w:bCs/>
          <w:sz w:val="28"/>
          <w:szCs w:val="28"/>
        </w:rPr>
        <w:t xml:space="preserve">    ».</w:t>
      </w:r>
    </w:p>
    <w:p w:rsidR="00732FBF" w:rsidRDefault="00732FBF" w:rsidP="00732FBF">
      <w:pPr>
        <w:tabs>
          <w:tab w:val="left" w:pos="9825"/>
        </w:tabs>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4</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704F3E">
        <w:rPr>
          <w:rFonts w:ascii="Times New Roman" w:hAnsi="Times New Roman"/>
          <w:sz w:val="28"/>
          <w:szCs w:val="28"/>
          <w:highlight w:val="yellow"/>
        </w:rPr>
        <w:t>2024</w:t>
      </w:r>
      <w:r w:rsidRPr="00510086">
        <w:rPr>
          <w:rFonts w:ascii="Times New Roman" w:hAnsi="Times New Roman"/>
          <w:sz w:val="28"/>
          <w:szCs w:val="28"/>
        </w:rPr>
        <w:t xml:space="preserve"> годы»</w:t>
      </w:r>
    </w:p>
    <w:p w:rsidR="00456A6F" w:rsidRDefault="00456A6F" w:rsidP="00456A6F">
      <w:pPr>
        <w:jc w:val="right"/>
        <w:rPr>
          <w:rFonts w:ascii="Times New Roman" w:hAnsi="Times New Roman"/>
          <w:sz w:val="28"/>
          <w:szCs w:val="28"/>
          <w:highlight w:val="green"/>
        </w:rPr>
      </w:pPr>
    </w:p>
    <w:p w:rsidR="00456A6F"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704F3E">
        <w:rPr>
          <w:rFonts w:ascii="Times New Roman" w:hAnsi="Times New Roman"/>
          <w:sz w:val="28"/>
          <w:szCs w:val="28"/>
          <w:highlight w:val="yellow"/>
        </w:rPr>
        <w:t>2024</w:t>
      </w:r>
      <w:r w:rsidRPr="00DA62B9">
        <w:rPr>
          <w:rFonts w:ascii="Times New Roman" w:hAnsi="Times New Roman"/>
          <w:sz w:val="28"/>
          <w:szCs w:val="28"/>
        </w:rPr>
        <w:t xml:space="preserve"> году</w:t>
      </w:r>
    </w:p>
    <w:p w:rsidR="00456A6F" w:rsidRDefault="00456A6F" w:rsidP="00456A6F">
      <w:pPr>
        <w:jc w:val="center"/>
        <w:rPr>
          <w:rFonts w:ascii="Times New Roman" w:hAnsi="Times New Roman"/>
          <w:sz w:val="28"/>
          <w:szCs w:val="28"/>
        </w:rPr>
      </w:pPr>
    </w:p>
    <w:tbl>
      <w:tblPr>
        <w:tblW w:w="9371" w:type="dxa"/>
        <w:tblInd w:w="93" w:type="dxa"/>
        <w:tblLook w:val="04A0"/>
      </w:tblPr>
      <w:tblGrid>
        <w:gridCol w:w="1149"/>
        <w:gridCol w:w="3119"/>
        <w:gridCol w:w="1417"/>
        <w:gridCol w:w="3686"/>
      </w:tblGrid>
      <w:tr w:rsidR="00456A6F" w:rsidRPr="008A6A06"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456A6F" w:rsidRPr="008A6A06" w:rsidRDefault="00456A6F" w:rsidP="0024575C">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3119" w:type="dxa"/>
            <w:tcBorders>
              <w:top w:val="single" w:sz="4" w:space="0" w:color="auto"/>
              <w:left w:val="nil"/>
              <w:bottom w:val="single" w:sz="4" w:space="0" w:color="auto"/>
              <w:right w:val="single" w:sz="4" w:space="0" w:color="auto"/>
            </w:tcBorders>
            <w:noWrap/>
            <w:vAlign w:val="center"/>
            <w:hideMark/>
          </w:tcPr>
          <w:p w:rsidR="00456A6F" w:rsidRPr="008A6A06" w:rsidRDefault="00456A6F" w:rsidP="0024575C">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7" w:type="dxa"/>
            <w:tcBorders>
              <w:top w:val="single" w:sz="4" w:space="0" w:color="auto"/>
              <w:left w:val="nil"/>
              <w:bottom w:val="single" w:sz="4" w:space="0" w:color="auto"/>
              <w:right w:val="single" w:sz="4" w:space="0" w:color="auto"/>
            </w:tcBorders>
            <w:noWrap/>
            <w:vAlign w:val="center"/>
            <w:hideMark/>
          </w:tcPr>
          <w:p w:rsidR="00456A6F" w:rsidRPr="008A6A06" w:rsidRDefault="00456A6F" w:rsidP="0024575C">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456A6F" w:rsidRPr="0073441C" w:rsidRDefault="00456A6F" w:rsidP="0024575C">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456A6F" w:rsidRPr="008A6A06"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8A6A06" w:rsidRDefault="00456A6F" w:rsidP="0024575C">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456A6F" w:rsidRPr="0073441C" w:rsidRDefault="00456A6F" w:rsidP="0024575C">
            <w:pPr>
              <w:jc w:val="center"/>
              <w:rPr>
                <w:rFonts w:ascii="Times New Roman" w:hAnsi="Times New Roman"/>
                <w:b/>
                <w:bCs/>
                <w:color w:val="000000"/>
                <w:sz w:val="28"/>
                <w:szCs w:val="28"/>
              </w:rPr>
            </w:pPr>
          </w:p>
        </w:tc>
      </w:tr>
      <w:tr w:rsidR="00456A6F" w:rsidRPr="008A6A06"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8A6A06" w:rsidRDefault="00456A6F" w:rsidP="0024575C">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456A6F" w:rsidRPr="0073441C" w:rsidRDefault="00456A6F" w:rsidP="0024575C">
            <w:pPr>
              <w:jc w:val="center"/>
              <w:rPr>
                <w:rFonts w:ascii="Times New Roman" w:hAnsi="Times New Roman"/>
                <w:b/>
                <w:bCs/>
                <w:color w:val="000000"/>
                <w:sz w:val="28"/>
                <w:szCs w:val="28"/>
              </w:rPr>
            </w:pPr>
          </w:p>
        </w:tc>
      </w:tr>
      <w:tr w:rsidR="00456A6F" w:rsidRPr="008A6A06"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8A6A06" w:rsidRDefault="00456A6F" w:rsidP="0024575C">
            <w:pPr>
              <w:jc w:val="center"/>
              <w:rPr>
                <w:rFonts w:ascii="Times New Roman" w:hAnsi="Times New Roman"/>
                <w:b/>
                <w:bCs/>
                <w:color w:val="000000"/>
                <w:sz w:val="28"/>
                <w:szCs w:val="28"/>
              </w:rPr>
            </w:pPr>
          </w:p>
        </w:tc>
        <w:tc>
          <w:tcPr>
            <w:tcW w:w="3119"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1417" w:type="dxa"/>
            <w:tcBorders>
              <w:top w:val="single" w:sz="4" w:space="0" w:color="auto"/>
              <w:left w:val="nil"/>
              <w:bottom w:val="single" w:sz="4" w:space="0" w:color="auto"/>
              <w:right w:val="single" w:sz="4" w:space="0" w:color="auto"/>
            </w:tcBorders>
            <w:noWrap/>
            <w:vAlign w:val="center"/>
          </w:tcPr>
          <w:p w:rsidR="00456A6F" w:rsidRPr="008A6A06" w:rsidRDefault="00456A6F" w:rsidP="0024575C">
            <w:pPr>
              <w:jc w:val="center"/>
              <w:rPr>
                <w:rFonts w:ascii="Times New Roman" w:hAnsi="Times New Roman"/>
                <w:b/>
                <w:bCs/>
                <w:color w:val="000000"/>
                <w:sz w:val="28"/>
                <w:szCs w:val="28"/>
              </w:rPr>
            </w:pPr>
          </w:p>
        </w:tc>
        <w:tc>
          <w:tcPr>
            <w:tcW w:w="3686" w:type="dxa"/>
            <w:tcBorders>
              <w:top w:val="single" w:sz="4" w:space="0" w:color="auto"/>
              <w:left w:val="nil"/>
              <w:bottom w:val="single" w:sz="4" w:space="0" w:color="auto"/>
              <w:right w:val="single" w:sz="4" w:space="0" w:color="auto"/>
            </w:tcBorders>
          </w:tcPr>
          <w:p w:rsidR="00456A6F" w:rsidRPr="0073441C" w:rsidRDefault="00456A6F" w:rsidP="0024575C">
            <w:pPr>
              <w:jc w:val="center"/>
              <w:rPr>
                <w:rFonts w:ascii="Times New Roman" w:hAnsi="Times New Roman"/>
                <w:b/>
                <w:bCs/>
                <w:color w:val="000000"/>
                <w:sz w:val="28"/>
                <w:szCs w:val="28"/>
              </w:rPr>
            </w:pPr>
          </w:p>
        </w:tc>
      </w:tr>
    </w:tbl>
    <w:p w:rsidR="00456A6F" w:rsidRDefault="00456A6F" w:rsidP="00732FBF">
      <w:pPr>
        <w:tabs>
          <w:tab w:val="left" w:pos="9825"/>
        </w:tabs>
        <w:rPr>
          <w:rFonts w:ascii="Times New Roman" w:hAnsi="Times New Roman"/>
          <w:sz w:val="28"/>
          <w:szCs w:val="28"/>
        </w:rPr>
      </w:pPr>
    </w:p>
    <w:p w:rsidR="00456A6F" w:rsidRDefault="00456A6F" w:rsidP="00456A6F">
      <w:pPr>
        <w:rPr>
          <w:rFonts w:ascii="Times New Roman" w:hAnsi="Times New Roman"/>
          <w:sz w:val="28"/>
          <w:szCs w:val="28"/>
        </w:rPr>
      </w:pPr>
    </w:p>
    <w:p w:rsidR="00456A6F" w:rsidRDefault="00456A6F" w:rsidP="00456A6F">
      <w:pPr>
        <w:jc w:val="right"/>
        <w:rPr>
          <w:rFonts w:ascii="Times New Roman" w:hAnsi="Times New Roman"/>
          <w:sz w:val="28"/>
          <w:szCs w:val="28"/>
        </w:rPr>
      </w:pPr>
      <w:r>
        <w:rPr>
          <w:rFonts w:ascii="Times New Roman" w:hAnsi="Times New Roman"/>
          <w:sz w:val="28"/>
          <w:szCs w:val="28"/>
        </w:rPr>
        <w:t>».</w:t>
      </w:r>
    </w:p>
    <w:p w:rsidR="00732FBF" w:rsidRPr="00456A6F" w:rsidRDefault="00732FBF" w:rsidP="00456A6F">
      <w:pPr>
        <w:rPr>
          <w:rFonts w:ascii="Times New Roman" w:hAnsi="Times New Roman"/>
          <w:sz w:val="28"/>
          <w:szCs w:val="28"/>
        </w:rPr>
        <w:sectPr w:rsidR="00732FBF" w:rsidRPr="00456A6F" w:rsidSect="00732FBF">
          <w:pgSz w:w="11905" w:h="16837"/>
          <w:pgMar w:top="567" w:right="1701" w:bottom="1134" w:left="851" w:header="720" w:footer="720" w:gutter="0"/>
          <w:cols w:space="720"/>
          <w:noEndnote/>
        </w:sect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5</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704F3E">
        <w:rPr>
          <w:rFonts w:ascii="Times New Roman" w:hAnsi="Times New Roman"/>
          <w:sz w:val="28"/>
          <w:szCs w:val="28"/>
          <w:highlight w:val="yellow"/>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704F3E">
        <w:rPr>
          <w:rFonts w:ascii="Times New Roman" w:hAnsi="Times New Roman"/>
          <w:sz w:val="28"/>
          <w:szCs w:val="28"/>
          <w:highlight w:val="yellow"/>
        </w:rPr>
        <w:t>202</w:t>
      </w:r>
      <w:r w:rsidR="00456A6F" w:rsidRPr="00704F3E">
        <w:rPr>
          <w:rFonts w:ascii="Times New Roman" w:hAnsi="Times New Roman"/>
          <w:sz w:val="28"/>
          <w:szCs w:val="28"/>
          <w:highlight w:val="yellow"/>
        </w:rPr>
        <w:t>4</w:t>
      </w:r>
      <w:r w:rsidRPr="00704F3E">
        <w:rPr>
          <w:rFonts w:ascii="Times New Roman" w:hAnsi="Times New Roman"/>
          <w:sz w:val="28"/>
          <w:szCs w:val="28"/>
          <w:highlight w:val="yellow"/>
        </w:rPr>
        <w:t xml:space="preserve"> г</w:t>
      </w:r>
      <w:r w:rsidRPr="00DA62B9">
        <w:rPr>
          <w:rFonts w:ascii="Times New Roman" w:hAnsi="Times New Roman"/>
          <w:sz w:val="28"/>
          <w:szCs w:val="28"/>
        </w:rPr>
        <w:t>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456A6F" w:rsidP="00732FBF">
      <w:pPr>
        <w:jc w:val="right"/>
        <w:rPr>
          <w:rFonts w:ascii="Times New Roman" w:hAnsi="Times New Roman"/>
          <w:sz w:val="28"/>
          <w:szCs w:val="28"/>
        </w:rPr>
      </w:pPr>
      <w:r>
        <w:rPr>
          <w:rFonts w:ascii="Times New Roman" w:hAnsi="Times New Roman"/>
          <w:sz w:val="28"/>
          <w:szCs w:val="28"/>
        </w:rPr>
        <w:t>».</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6</w:t>
      </w: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от_____ №_____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704F3E">
        <w:rPr>
          <w:rFonts w:ascii="Times New Roman" w:hAnsi="Times New Roman"/>
          <w:sz w:val="28"/>
          <w:szCs w:val="28"/>
          <w:highlight w:val="yellow"/>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Pr>
          <w:rFonts w:ascii="Times New Roman" w:hAnsi="Times New Roman"/>
          <w:sz w:val="28"/>
          <w:szCs w:val="28"/>
        </w:rPr>
        <w:t xml:space="preserve"> </w:t>
      </w:r>
      <w:r w:rsidRPr="00DA62B9">
        <w:rPr>
          <w:rFonts w:ascii="Times New Roman" w:hAnsi="Times New Roman"/>
          <w:sz w:val="28"/>
          <w:szCs w:val="28"/>
        </w:rPr>
        <w:t>подлежащих благоустройству в 2018-</w:t>
      </w:r>
      <w:r w:rsidRPr="00704F3E">
        <w:rPr>
          <w:rFonts w:ascii="Times New Roman" w:hAnsi="Times New Roman"/>
          <w:sz w:val="28"/>
          <w:szCs w:val="28"/>
          <w:highlight w:val="yellow"/>
        </w:rPr>
        <w:t>202</w:t>
      </w:r>
      <w:r w:rsidR="00456A6F" w:rsidRPr="00704F3E">
        <w:rPr>
          <w:rFonts w:ascii="Times New Roman" w:hAnsi="Times New Roman"/>
          <w:sz w:val="28"/>
          <w:szCs w:val="28"/>
          <w:highlight w:val="yellow"/>
        </w:rPr>
        <w:t>4</w:t>
      </w:r>
      <w:r w:rsidRPr="00704F3E">
        <w:rPr>
          <w:rFonts w:ascii="Times New Roman" w:hAnsi="Times New Roman"/>
          <w:sz w:val="28"/>
          <w:szCs w:val="28"/>
          <w:highlight w:val="yellow"/>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456A6F" w:rsidP="00456A6F">
      <w:pPr>
        <w:jc w:val="right"/>
        <w:rPr>
          <w:rFonts w:ascii="Times New Roman" w:hAnsi="Times New Roman"/>
          <w:sz w:val="28"/>
          <w:szCs w:val="28"/>
        </w:rPr>
      </w:pPr>
      <w:r>
        <w:rPr>
          <w:rFonts w:ascii="Times New Roman" w:hAnsi="Times New Roman"/>
          <w:sz w:val="28"/>
          <w:szCs w:val="28"/>
        </w:rPr>
        <w:t>».</w:t>
      </w: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rsidSect="00A46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60F" w:rsidRDefault="007A160F">
      <w:pPr>
        <w:spacing w:after="0" w:line="240" w:lineRule="auto"/>
      </w:pPr>
      <w:r>
        <w:separator/>
      </w:r>
    </w:p>
  </w:endnote>
  <w:endnote w:type="continuationSeparator" w:id="0">
    <w:p w:rsidR="007A160F" w:rsidRDefault="007A1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A46A80" w:rsidP="00732FBF">
    <w:pPr>
      <w:pStyle w:val="a3"/>
      <w:framePr w:wrap="around" w:vAnchor="text" w:hAnchor="margin" w:xAlign="center" w:y="1"/>
      <w:rPr>
        <w:rStyle w:val="a5"/>
      </w:rPr>
    </w:pPr>
    <w:r>
      <w:rPr>
        <w:rStyle w:val="a5"/>
      </w:rPr>
      <w:fldChar w:fldCharType="begin"/>
    </w:r>
    <w:r w:rsidR="00732FBF">
      <w:rPr>
        <w:rStyle w:val="a5"/>
      </w:rPr>
      <w:instrText xml:space="preserve">PAGE  </w:instrText>
    </w:r>
    <w:r>
      <w:rPr>
        <w:rStyle w:val="a5"/>
      </w:rPr>
      <w:fldChar w:fldCharType="end"/>
    </w:r>
  </w:p>
  <w:p w:rsidR="00732FBF" w:rsidRDefault="00732F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732F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60F" w:rsidRDefault="007A160F">
      <w:pPr>
        <w:spacing w:after="0" w:line="240" w:lineRule="auto"/>
      </w:pPr>
      <w:r>
        <w:separator/>
      </w:r>
    </w:p>
  </w:footnote>
  <w:footnote w:type="continuationSeparator" w:id="0">
    <w:p w:rsidR="007A160F" w:rsidRDefault="007A16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18D0"/>
    <w:rsid w:val="001A2F2F"/>
    <w:rsid w:val="001C3A1D"/>
    <w:rsid w:val="001F54C4"/>
    <w:rsid w:val="0031720C"/>
    <w:rsid w:val="00456A6F"/>
    <w:rsid w:val="0056042E"/>
    <w:rsid w:val="00667F6E"/>
    <w:rsid w:val="00704F3E"/>
    <w:rsid w:val="00732FBF"/>
    <w:rsid w:val="007A160F"/>
    <w:rsid w:val="008E0307"/>
    <w:rsid w:val="008E2631"/>
    <w:rsid w:val="009B6CB3"/>
    <w:rsid w:val="00A46A80"/>
    <w:rsid w:val="00AA13A2"/>
    <w:rsid w:val="00B100C7"/>
    <w:rsid w:val="00CF18D0"/>
    <w:rsid w:val="00DD5580"/>
    <w:rsid w:val="00E6262F"/>
    <w:rsid w:val="00F33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5FE629D2BFCAA25FB19A021842H" TargetMode="External"/><Relationship Id="rId13" Type="http://schemas.openxmlformats.org/officeDocument/2006/relationships/hyperlink" Target="consultantplus://offline/ref=808BC2860D0C29086C1E09BAA74C7482C1E6F1B1A2786D9B21AF546B6CED872671899FDB399FD5D64EBAEFB5t4M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B581DD4834EFF393C45248F99859BFEDC27D990F354152BADDEC1B80F120CF09154FH" TargetMode="External"/><Relationship Id="rId12" Type="http://schemas.openxmlformats.org/officeDocument/2006/relationships/hyperlink" Target="consultantplus://offline/ref=E81A307CF831F074F2F3D2B72DB91386AAF2A3E8C727664742A61C332E80CFED521DC28F67E6EF010755055EP9F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1A307CF831F074F2F3D2B72DB91386AAF2A3E8C727664742A61C332E80CFED521DC28F67E6EF010755055EP9F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81A307CF831F074F2F3D2B72DB91386AAF2A3E8C727664742A61C332E80CFED521DC28F67E6EF010755055EP9F5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CD1A35DE01F6FA3C104DE0F28143BF23C7F43C0EF04871CE1B48556AC658871CF14C50C230AE44EC1393457e7C6I" TargetMode="External"/><Relationship Id="rId14"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DBF6-89E0-429B-ABB4-1562033A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sekretari</cp:lastModifiedBy>
  <cp:revision>2</cp:revision>
  <dcterms:created xsi:type="dcterms:W3CDTF">2019-02-27T07:30:00Z</dcterms:created>
  <dcterms:modified xsi:type="dcterms:W3CDTF">2019-02-27T07:30:00Z</dcterms:modified>
</cp:coreProperties>
</file>